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0CBE" w14:textId="47C87DDC" w:rsidR="00044192" w:rsidRDefault="00044192" w:rsidP="00044192">
      <w:pPr>
        <w:jc w:val="center"/>
        <w:rPr>
          <w:b/>
          <w:lang w:val="fr-FR"/>
        </w:rPr>
      </w:pPr>
      <w:bookmarkStart w:id="0" w:name="_Hlk193897750"/>
      <w:r w:rsidRPr="00D22159">
        <w:rPr>
          <w:noProof/>
          <w:sz w:val="40"/>
        </w:rPr>
        <w:drawing>
          <wp:anchor distT="0" distB="0" distL="114300" distR="114300" simplePos="0" relativeHeight="251665408" behindDoc="0" locked="0" layoutInCell="1" allowOverlap="1" wp14:anchorId="6195F585" wp14:editId="3EAC9AB8">
            <wp:simplePos x="0" y="0"/>
            <wp:positionH relativeFrom="column">
              <wp:posOffset>326390</wp:posOffset>
            </wp:positionH>
            <wp:positionV relativeFrom="paragraph">
              <wp:posOffset>-169545</wp:posOffset>
            </wp:positionV>
            <wp:extent cx="6057900" cy="11620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1162050"/>
                    </a:xfrm>
                    <a:prstGeom prst="rect">
                      <a:avLst/>
                    </a:prstGeom>
                    <a:noFill/>
                    <a:ln>
                      <a:noFill/>
                    </a:ln>
                  </pic:spPr>
                </pic:pic>
              </a:graphicData>
            </a:graphic>
          </wp:anchor>
        </w:drawing>
      </w:r>
      <w:bookmarkEnd w:id="0"/>
    </w:p>
    <w:p w14:paraId="7E3D709D" w14:textId="37E7843A" w:rsidR="00044192" w:rsidRDefault="00044192" w:rsidP="00044192">
      <w:pPr>
        <w:jc w:val="center"/>
        <w:rPr>
          <w:b/>
          <w:lang w:val="fr-FR"/>
        </w:rPr>
      </w:pPr>
    </w:p>
    <w:p w14:paraId="6ED8DF51" w14:textId="77777777" w:rsidR="00044192" w:rsidRDefault="00044192" w:rsidP="00044192">
      <w:pPr>
        <w:jc w:val="center"/>
        <w:rPr>
          <w:b/>
          <w:lang w:val="fr-FR"/>
        </w:rPr>
      </w:pPr>
    </w:p>
    <w:p w14:paraId="5FD6D892" w14:textId="77777777" w:rsidR="00044192" w:rsidRDefault="00044192" w:rsidP="00044192">
      <w:pPr>
        <w:jc w:val="center"/>
        <w:rPr>
          <w:b/>
          <w:lang w:val="fr-FR"/>
        </w:rPr>
      </w:pPr>
    </w:p>
    <w:p w14:paraId="24D764AB" w14:textId="77777777" w:rsidR="00044192" w:rsidRDefault="00044192" w:rsidP="00044192">
      <w:pPr>
        <w:jc w:val="center"/>
        <w:rPr>
          <w:b/>
          <w:lang w:val="fr-FR"/>
        </w:rPr>
      </w:pPr>
    </w:p>
    <w:p w14:paraId="3A97B91C" w14:textId="77777777" w:rsidR="00044192" w:rsidRDefault="00044192" w:rsidP="00044192">
      <w:pPr>
        <w:jc w:val="center"/>
        <w:rPr>
          <w:b/>
          <w:lang w:val="fr-FR"/>
        </w:rPr>
      </w:pPr>
    </w:p>
    <w:p w14:paraId="04B8D663" w14:textId="77777777" w:rsidR="00044192" w:rsidRDefault="00044192" w:rsidP="00044192">
      <w:pPr>
        <w:jc w:val="center"/>
        <w:rPr>
          <w:b/>
          <w:lang w:val="fr-FR"/>
        </w:rPr>
      </w:pPr>
    </w:p>
    <w:p w14:paraId="438E9359" w14:textId="69A5479A" w:rsidR="00044192" w:rsidRPr="000A791E" w:rsidRDefault="00044192" w:rsidP="00044192">
      <w:pPr>
        <w:jc w:val="center"/>
        <w:rPr>
          <w:b/>
          <w:lang w:val="fr-FR"/>
        </w:rPr>
      </w:pPr>
      <w:r w:rsidRPr="000A791E">
        <w:rPr>
          <w:b/>
          <w:lang w:val="fr-FR"/>
        </w:rPr>
        <w:t>AVIS DE COURSE</w:t>
      </w:r>
    </w:p>
    <w:p w14:paraId="4FB787BC" w14:textId="6FD20778" w:rsidR="00044192" w:rsidRPr="000A791E" w:rsidRDefault="00044192" w:rsidP="00044192">
      <w:pPr>
        <w:jc w:val="center"/>
        <w:rPr>
          <w:b/>
          <w:lang w:val="fr-FR"/>
        </w:rPr>
      </w:pPr>
      <w:r>
        <w:rPr>
          <w:b/>
          <w:lang w:val="fr-FR"/>
        </w:rPr>
        <w:t xml:space="preserve">REGATE </w:t>
      </w:r>
      <w:r w:rsidR="0064753C">
        <w:rPr>
          <w:b/>
          <w:lang w:val="fr-FR"/>
        </w:rPr>
        <w:t xml:space="preserve">Régate de </w:t>
      </w:r>
      <w:r>
        <w:rPr>
          <w:b/>
          <w:lang w:val="fr-FR"/>
        </w:rPr>
        <w:t xml:space="preserve">LIGUE COUPE </w:t>
      </w:r>
      <w:r w:rsidR="0064753C">
        <w:rPr>
          <w:b/>
          <w:lang w:val="fr-FR"/>
        </w:rPr>
        <w:t>TOUREAU</w:t>
      </w:r>
    </w:p>
    <w:p w14:paraId="4EDF1F4C" w14:textId="1DFFC0CE" w:rsidR="00044192" w:rsidRPr="000A791E" w:rsidRDefault="0064753C" w:rsidP="00044192">
      <w:pPr>
        <w:jc w:val="center"/>
        <w:rPr>
          <w:b/>
          <w:lang w:val="fr-FR"/>
        </w:rPr>
      </w:pPr>
      <w:r>
        <w:rPr>
          <w:b/>
          <w:lang w:val="fr-FR"/>
        </w:rPr>
        <w:t>Le 11 octobre</w:t>
      </w:r>
      <w:r w:rsidR="00044192" w:rsidRPr="000A791E">
        <w:rPr>
          <w:b/>
          <w:lang w:val="fr-FR"/>
        </w:rPr>
        <w:t xml:space="preserve"> 202</w:t>
      </w:r>
      <w:r w:rsidR="00044192">
        <w:rPr>
          <w:b/>
          <w:lang w:val="fr-FR"/>
        </w:rPr>
        <w:t>5</w:t>
      </w:r>
    </w:p>
    <w:p w14:paraId="60C084F1" w14:textId="4A731450" w:rsidR="00044192" w:rsidRDefault="00044192" w:rsidP="00044192">
      <w:pPr>
        <w:jc w:val="center"/>
        <w:rPr>
          <w:lang w:val="fr-FR"/>
        </w:rPr>
      </w:pPr>
      <w:r>
        <w:rPr>
          <w:lang w:val="fr-FR"/>
        </w:rPr>
        <w:t>CV Boucle de Seine</w:t>
      </w:r>
    </w:p>
    <w:p w14:paraId="54B905B0" w14:textId="0FEC255B" w:rsidR="00044192" w:rsidRPr="000A791E" w:rsidRDefault="00044192" w:rsidP="00044192">
      <w:pPr>
        <w:jc w:val="center"/>
        <w:rPr>
          <w:lang w:val="fr-FR"/>
        </w:rPr>
      </w:pPr>
      <w:r>
        <w:rPr>
          <w:lang w:val="fr-FR"/>
        </w:rPr>
        <w:t>Montesson</w:t>
      </w:r>
    </w:p>
    <w:p w14:paraId="591C1F9B" w14:textId="6A6276FC" w:rsidR="00044192" w:rsidRPr="000A791E" w:rsidRDefault="00044192" w:rsidP="00044192">
      <w:pPr>
        <w:jc w:val="center"/>
        <w:rPr>
          <w:lang w:val="fr-FR"/>
        </w:rPr>
      </w:pPr>
      <w:r w:rsidRPr="000A791E">
        <w:rPr>
          <w:lang w:val="fr-FR"/>
        </w:rPr>
        <w:t>GRADE</w:t>
      </w:r>
      <w:r>
        <w:rPr>
          <w:lang w:val="fr-FR"/>
        </w:rPr>
        <w:t xml:space="preserve"> </w:t>
      </w:r>
      <w:r w:rsidR="0064753C">
        <w:rPr>
          <w:lang w:val="fr-FR"/>
        </w:rPr>
        <w:t>5A</w:t>
      </w:r>
    </w:p>
    <w:p w14:paraId="331A0C07" w14:textId="698C1259" w:rsidR="00BA0B82" w:rsidRDefault="00BA0B82" w:rsidP="00BA0B82">
      <w:pPr>
        <w:tabs>
          <w:tab w:val="left" w:pos="1384"/>
        </w:tabs>
        <w:jc w:val="both"/>
        <w:rPr>
          <w:sz w:val="20"/>
          <w:szCs w:val="20"/>
          <w:lang w:val="fr-FR"/>
        </w:rPr>
      </w:pPr>
    </w:p>
    <w:p w14:paraId="3D7754C5" w14:textId="7ADA428D" w:rsidR="009736DF" w:rsidRDefault="009736DF" w:rsidP="00BA0B82">
      <w:pPr>
        <w:jc w:val="both"/>
        <w:rPr>
          <w:b/>
          <w:bCs/>
          <w:sz w:val="20"/>
          <w:szCs w:val="20"/>
          <w:lang w:val="fr-FR"/>
        </w:rPr>
      </w:pPr>
      <w:r w:rsidRPr="009736DF">
        <w:rPr>
          <w:b/>
          <w:bCs/>
          <w:sz w:val="20"/>
          <w:szCs w:val="20"/>
          <w:lang w:val="fr-FR"/>
        </w:rPr>
        <w:t>Préambule</w:t>
      </w:r>
      <w:r w:rsidR="00A94075">
        <w:rPr>
          <w:b/>
          <w:bCs/>
          <w:sz w:val="20"/>
          <w:szCs w:val="20"/>
          <w:lang w:val="fr-FR"/>
        </w:rPr>
        <w:t>s</w:t>
      </w:r>
    </w:p>
    <w:p w14:paraId="4C9B0D17" w14:textId="77777777" w:rsidR="009736DF" w:rsidRDefault="009736DF" w:rsidP="009736DF">
      <w:pPr>
        <w:pStyle w:val="Titre4"/>
        <w:ind w:right="680"/>
      </w:pPr>
    </w:p>
    <w:p w14:paraId="735206B1" w14:textId="77777777" w:rsidR="009736DF" w:rsidRPr="009736DF" w:rsidRDefault="009736DF" w:rsidP="009736DF">
      <w:pPr>
        <w:ind w:right="680"/>
        <w:jc w:val="both"/>
        <w:rPr>
          <w:b/>
          <w:bCs/>
          <w:color w:val="000000"/>
          <w:sz w:val="20"/>
          <w:szCs w:val="20"/>
        </w:rPr>
      </w:pPr>
      <w:proofErr w:type="spellStart"/>
      <w:r w:rsidRPr="009736DF">
        <w:rPr>
          <w:b/>
          <w:bCs/>
          <w:color w:val="000000"/>
          <w:sz w:val="20"/>
          <w:szCs w:val="20"/>
        </w:rPr>
        <w:t>Prévention</w:t>
      </w:r>
      <w:proofErr w:type="spellEnd"/>
      <w:r w:rsidRPr="009736DF">
        <w:rPr>
          <w:b/>
          <w:bCs/>
          <w:color w:val="000000"/>
          <w:sz w:val="20"/>
          <w:szCs w:val="20"/>
        </w:rPr>
        <w:t xml:space="preserve"> des violences et </w:t>
      </w:r>
      <w:proofErr w:type="spellStart"/>
      <w:r w:rsidRPr="009736DF">
        <w:rPr>
          <w:b/>
          <w:bCs/>
          <w:color w:val="000000"/>
          <w:sz w:val="20"/>
          <w:szCs w:val="20"/>
        </w:rPr>
        <w:t>incivilités</w:t>
      </w:r>
      <w:proofErr w:type="spellEnd"/>
    </w:p>
    <w:p w14:paraId="2CD79E40" w14:textId="77777777" w:rsidR="009736DF" w:rsidRPr="009736DF" w:rsidRDefault="009736DF" w:rsidP="009736DF">
      <w:pPr>
        <w:widowControl/>
        <w:ind w:right="680"/>
        <w:jc w:val="both"/>
        <w:rPr>
          <w:rFonts w:eastAsia="Times New Roman"/>
          <w:sz w:val="20"/>
          <w:szCs w:val="20"/>
          <w:lang w:eastAsia="fr-FR"/>
        </w:rPr>
      </w:pPr>
      <w:r w:rsidRPr="009736DF">
        <w:rPr>
          <w:rFonts w:eastAsia="Times New Roman"/>
          <w:sz w:val="20"/>
          <w:szCs w:val="20"/>
          <w:lang w:eastAsia="fr-FR"/>
        </w:rPr>
        <w:t xml:space="preserve">La </w:t>
      </w:r>
      <w:proofErr w:type="spellStart"/>
      <w:r w:rsidRPr="009736DF">
        <w:rPr>
          <w:rFonts w:eastAsia="Times New Roman"/>
          <w:sz w:val="20"/>
          <w:szCs w:val="20"/>
          <w:lang w:eastAsia="fr-FR"/>
        </w:rPr>
        <w:t>FFVoile</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rappelle</w:t>
      </w:r>
      <w:proofErr w:type="spellEnd"/>
      <w:r w:rsidRPr="009736DF">
        <w:rPr>
          <w:rFonts w:eastAsia="Times New Roman"/>
          <w:sz w:val="20"/>
          <w:szCs w:val="20"/>
          <w:lang w:eastAsia="fr-FR"/>
        </w:rPr>
        <w:t xml:space="preserve"> que les manifestations </w:t>
      </w:r>
      <w:proofErr w:type="spellStart"/>
      <w:r w:rsidRPr="009736DF">
        <w:rPr>
          <w:rFonts w:eastAsia="Times New Roman"/>
          <w:sz w:val="20"/>
          <w:szCs w:val="20"/>
          <w:lang w:eastAsia="fr-FR"/>
        </w:rPr>
        <w:t>sportives</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sont</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avant</w:t>
      </w:r>
      <w:proofErr w:type="spellEnd"/>
      <w:r w:rsidRPr="009736DF">
        <w:rPr>
          <w:rFonts w:eastAsia="Times New Roman"/>
          <w:sz w:val="20"/>
          <w:szCs w:val="20"/>
          <w:lang w:eastAsia="fr-FR"/>
        </w:rPr>
        <w:t xml:space="preserve"> tout un </w:t>
      </w:r>
      <w:proofErr w:type="spellStart"/>
      <w:r w:rsidRPr="009736DF">
        <w:rPr>
          <w:rFonts w:eastAsia="Times New Roman"/>
          <w:sz w:val="20"/>
          <w:szCs w:val="20"/>
          <w:lang w:eastAsia="fr-FR"/>
        </w:rPr>
        <w:t>espace</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d’échanges</w:t>
      </w:r>
      <w:proofErr w:type="spellEnd"/>
      <w:r w:rsidRPr="009736DF">
        <w:rPr>
          <w:rFonts w:eastAsia="Times New Roman"/>
          <w:sz w:val="20"/>
          <w:szCs w:val="20"/>
          <w:lang w:eastAsia="fr-FR"/>
        </w:rPr>
        <w:t xml:space="preserve"> et de partages </w:t>
      </w:r>
      <w:proofErr w:type="spellStart"/>
      <w:r w:rsidRPr="009736DF">
        <w:rPr>
          <w:rFonts w:eastAsia="Times New Roman"/>
          <w:sz w:val="20"/>
          <w:szCs w:val="20"/>
          <w:lang w:eastAsia="fr-FR"/>
        </w:rPr>
        <w:t>ouvert</w:t>
      </w:r>
      <w:proofErr w:type="spellEnd"/>
      <w:r w:rsidRPr="009736DF">
        <w:rPr>
          <w:rFonts w:eastAsia="Times New Roman"/>
          <w:sz w:val="20"/>
          <w:szCs w:val="20"/>
          <w:lang w:eastAsia="fr-FR"/>
        </w:rPr>
        <w:t xml:space="preserve"> et accessible à </w:t>
      </w:r>
      <w:proofErr w:type="spellStart"/>
      <w:r w:rsidRPr="009736DF">
        <w:rPr>
          <w:rFonts w:eastAsia="Times New Roman"/>
          <w:sz w:val="20"/>
          <w:szCs w:val="20"/>
          <w:lang w:eastAsia="fr-FR"/>
        </w:rPr>
        <w:t>toutes</w:t>
      </w:r>
      <w:proofErr w:type="spellEnd"/>
      <w:r w:rsidRPr="009736DF">
        <w:rPr>
          <w:rFonts w:eastAsia="Times New Roman"/>
          <w:sz w:val="20"/>
          <w:szCs w:val="20"/>
          <w:lang w:eastAsia="fr-FR"/>
        </w:rPr>
        <w:t xml:space="preserve"> et à </w:t>
      </w:r>
      <w:proofErr w:type="spellStart"/>
      <w:r w:rsidRPr="009736DF">
        <w:rPr>
          <w:rFonts w:eastAsia="Times New Roman"/>
          <w:sz w:val="20"/>
          <w:szCs w:val="20"/>
          <w:lang w:eastAsia="fr-FR"/>
        </w:rPr>
        <w:t>tous</w:t>
      </w:r>
      <w:proofErr w:type="spellEnd"/>
      <w:r w:rsidRPr="009736DF">
        <w:rPr>
          <w:rFonts w:eastAsia="Times New Roman"/>
          <w:sz w:val="20"/>
          <w:szCs w:val="20"/>
          <w:lang w:eastAsia="fr-FR"/>
        </w:rPr>
        <w:t>. </w:t>
      </w:r>
    </w:p>
    <w:p w14:paraId="66DED118" w14:textId="33DF99AE" w:rsidR="009736DF" w:rsidRDefault="009736DF" w:rsidP="009736DF">
      <w:pPr>
        <w:widowControl/>
        <w:ind w:right="680"/>
        <w:jc w:val="both"/>
        <w:rPr>
          <w:rFonts w:eastAsia="Times New Roman"/>
          <w:sz w:val="20"/>
          <w:szCs w:val="20"/>
          <w:lang w:eastAsia="fr-FR"/>
        </w:rPr>
      </w:pPr>
      <w:r w:rsidRPr="009736DF">
        <w:rPr>
          <w:rFonts w:eastAsia="Times New Roman"/>
          <w:sz w:val="20"/>
          <w:szCs w:val="20"/>
          <w:lang w:eastAsia="fr-FR"/>
        </w:rPr>
        <w:t xml:space="preserve">A </w:t>
      </w:r>
      <w:proofErr w:type="spellStart"/>
      <w:r w:rsidRPr="009736DF">
        <w:rPr>
          <w:rFonts w:eastAsia="Times New Roman"/>
          <w:sz w:val="20"/>
          <w:szCs w:val="20"/>
          <w:lang w:eastAsia="fr-FR"/>
        </w:rPr>
        <w:t>ce</w:t>
      </w:r>
      <w:proofErr w:type="spellEnd"/>
      <w:r w:rsidRPr="009736DF">
        <w:rPr>
          <w:rFonts w:eastAsia="Times New Roman"/>
          <w:sz w:val="20"/>
          <w:szCs w:val="20"/>
          <w:lang w:eastAsia="fr-FR"/>
        </w:rPr>
        <w:t xml:space="preserve"> titre, il </w:t>
      </w:r>
      <w:proofErr w:type="spellStart"/>
      <w:r w:rsidRPr="009736DF">
        <w:rPr>
          <w:rFonts w:eastAsia="Times New Roman"/>
          <w:sz w:val="20"/>
          <w:szCs w:val="20"/>
          <w:lang w:eastAsia="fr-FR"/>
        </w:rPr>
        <w:t>est</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demandé</w:t>
      </w:r>
      <w:proofErr w:type="spellEnd"/>
      <w:r w:rsidRPr="009736DF">
        <w:rPr>
          <w:rFonts w:eastAsia="Times New Roman"/>
          <w:sz w:val="20"/>
          <w:szCs w:val="20"/>
          <w:lang w:eastAsia="fr-FR"/>
        </w:rPr>
        <w:t xml:space="preserve"> aux concurrents.es et aux </w:t>
      </w:r>
      <w:proofErr w:type="spellStart"/>
      <w:r w:rsidRPr="009736DF">
        <w:rPr>
          <w:rFonts w:eastAsia="Times New Roman"/>
          <w:sz w:val="20"/>
          <w:szCs w:val="20"/>
          <w:lang w:eastAsia="fr-FR"/>
        </w:rPr>
        <w:t>accompagnateurs.trices</w:t>
      </w:r>
      <w:proofErr w:type="spellEnd"/>
      <w:r w:rsidRPr="009736DF">
        <w:rPr>
          <w:rFonts w:eastAsia="Times New Roman"/>
          <w:sz w:val="20"/>
          <w:szCs w:val="20"/>
          <w:lang w:eastAsia="fr-FR"/>
        </w:rPr>
        <w:t xml:space="preserve"> de se </w:t>
      </w:r>
      <w:proofErr w:type="spellStart"/>
      <w:r w:rsidRPr="009736DF">
        <w:rPr>
          <w:rFonts w:eastAsia="Times New Roman"/>
          <w:sz w:val="20"/>
          <w:szCs w:val="20"/>
          <w:lang w:eastAsia="fr-FR"/>
        </w:rPr>
        <w:t>comporter</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en</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toutes</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circonstances</w:t>
      </w:r>
      <w:proofErr w:type="spellEnd"/>
      <w:r w:rsidRPr="009736DF">
        <w:rPr>
          <w:rFonts w:eastAsia="Times New Roman"/>
          <w:sz w:val="20"/>
          <w:szCs w:val="20"/>
          <w:lang w:eastAsia="fr-FR"/>
        </w:rPr>
        <w:t xml:space="preserve">, à terre </w:t>
      </w:r>
      <w:proofErr w:type="spellStart"/>
      <w:r w:rsidRPr="009736DF">
        <w:rPr>
          <w:rFonts w:eastAsia="Times New Roman"/>
          <w:sz w:val="20"/>
          <w:szCs w:val="20"/>
          <w:lang w:eastAsia="fr-FR"/>
        </w:rPr>
        <w:t>comme</w:t>
      </w:r>
      <w:proofErr w:type="spellEnd"/>
      <w:r w:rsidRPr="009736DF">
        <w:rPr>
          <w:rFonts w:eastAsia="Times New Roman"/>
          <w:sz w:val="20"/>
          <w:szCs w:val="20"/>
          <w:lang w:eastAsia="fr-FR"/>
        </w:rPr>
        <w:t xml:space="preserve"> sur </w:t>
      </w:r>
      <w:proofErr w:type="spellStart"/>
      <w:r w:rsidRPr="009736DF">
        <w:rPr>
          <w:rFonts w:eastAsia="Times New Roman"/>
          <w:sz w:val="20"/>
          <w:szCs w:val="20"/>
          <w:lang w:eastAsia="fr-FR"/>
        </w:rPr>
        <w:t>l’eau</w:t>
      </w:r>
      <w:proofErr w:type="spellEnd"/>
      <w:r w:rsidRPr="009736DF">
        <w:rPr>
          <w:rFonts w:eastAsia="Times New Roman"/>
          <w:sz w:val="20"/>
          <w:szCs w:val="20"/>
          <w:lang w:eastAsia="fr-FR"/>
        </w:rPr>
        <w:t xml:space="preserve">, de façon </w:t>
      </w:r>
      <w:proofErr w:type="spellStart"/>
      <w:r w:rsidRPr="009736DF">
        <w:rPr>
          <w:rFonts w:eastAsia="Times New Roman"/>
          <w:sz w:val="20"/>
          <w:szCs w:val="20"/>
          <w:lang w:eastAsia="fr-FR"/>
        </w:rPr>
        <w:t>courtoise</w:t>
      </w:r>
      <w:proofErr w:type="spellEnd"/>
      <w:r w:rsidRPr="009736DF">
        <w:rPr>
          <w:rFonts w:eastAsia="Times New Roman"/>
          <w:sz w:val="20"/>
          <w:szCs w:val="20"/>
          <w:lang w:eastAsia="fr-FR"/>
        </w:rPr>
        <w:t xml:space="preserve"> et </w:t>
      </w:r>
      <w:proofErr w:type="spellStart"/>
      <w:r w:rsidRPr="009736DF">
        <w:rPr>
          <w:rFonts w:eastAsia="Times New Roman"/>
          <w:sz w:val="20"/>
          <w:szCs w:val="20"/>
          <w:lang w:eastAsia="fr-FR"/>
        </w:rPr>
        <w:t>respectueuse</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indépendamment</w:t>
      </w:r>
      <w:proofErr w:type="spellEnd"/>
      <w:r w:rsidRPr="009736DF">
        <w:rPr>
          <w:rFonts w:eastAsia="Times New Roman"/>
          <w:sz w:val="20"/>
          <w:szCs w:val="20"/>
          <w:lang w:eastAsia="fr-FR"/>
        </w:rPr>
        <w:t xml:space="preserve"> de </w:t>
      </w:r>
      <w:proofErr w:type="spellStart"/>
      <w:r w:rsidRPr="009736DF">
        <w:rPr>
          <w:rFonts w:eastAsia="Times New Roman"/>
          <w:sz w:val="20"/>
          <w:szCs w:val="20"/>
          <w:lang w:eastAsia="fr-FR"/>
        </w:rPr>
        <w:t>l’origine</w:t>
      </w:r>
      <w:proofErr w:type="spellEnd"/>
      <w:r w:rsidRPr="009736DF">
        <w:rPr>
          <w:rFonts w:eastAsia="Times New Roman"/>
          <w:sz w:val="20"/>
          <w:szCs w:val="20"/>
          <w:lang w:eastAsia="fr-FR"/>
        </w:rPr>
        <w:t xml:space="preserve">, du genre </w:t>
      </w:r>
      <w:proofErr w:type="spellStart"/>
      <w:r w:rsidRPr="009736DF">
        <w:rPr>
          <w:rFonts w:eastAsia="Times New Roman"/>
          <w:sz w:val="20"/>
          <w:szCs w:val="20"/>
          <w:lang w:eastAsia="fr-FR"/>
        </w:rPr>
        <w:t>ou</w:t>
      </w:r>
      <w:proofErr w:type="spellEnd"/>
      <w:r w:rsidRPr="009736DF">
        <w:rPr>
          <w:rFonts w:eastAsia="Times New Roman"/>
          <w:sz w:val="20"/>
          <w:szCs w:val="20"/>
          <w:lang w:eastAsia="fr-FR"/>
        </w:rPr>
        <w:t xml:space="preserve"> de </w:t>
      </w:r>
      <w:proofErr w:type="spellStart"/>
      <w:r w:rsidRPr="009736DF">
        <w:rPr>
          <w:rFonts w:eastAsia="Times New Roman"/>
          <w:sz w:val="20"/>
          <w:szCs w:val="20"/>
          <w:lang w:eastAsia="fr-FR"/>
        </w:rPr>
        <w:t>l’orientation</w:t>
      </w:r>
      <w:proofErr w:type="spellEnd"/>
      <w:r w:rsidRPr="009736DF">
        <w:rPr>
          <w:rFonts w:eastAsia="Times New Roman"/>
          <w:sz w:val="20"/>
          <w:szCs w:val="20"/>
          <w:lang w:eastAsia="fr-FR"/>
        </w:rPr>
        <w:t xml:space="preserve"> </w:t>
      </w:r>
      <w:proofErr w:type="spellStart"/>
      <w:r w:rsidRPr="009736DF">
        <w:rPr>
          <w:rFonts w:eastAsia="Times New Roman"/>
          <w:sz w:val="20"/>
          <w:szCs w:val="20"/>
          <w:lang w:eastAsia="fr-FR"/>
        </w:rPr>
        <w:t>sexuelle</w:t>
      </w:r>
      <w:proofErr w:type="spellEnd"/>
      <w:r w:rsidRPr="009736DF">
        <w:rPr>
          <w:rFonts w:eastAsia="Times New Roman"/>
          <w:sz w:val="20"/>
          <w:szCs w:val="20"/>
          <w:lang w:eastAsia="fr-FR"/>
        </w:rPr>
        <w:t xml:space="preserve"> des </w:t>
      </w:r>
      <w:proofErr w:type="spellStart"/>
      <w:r w:rsidRPr="009736DF">
        <w:rPr>
          <w:rFonts w:eastAsia="Times New Roman"/>
          <w:sz w:val="20"/>
          <w:szCs w:val="20"/>
          <w:lang w:eastAsia="fr-FR"/>
        </w:rPr>
        <w:t>autres</w:t>
      </w:r>
      <w:proofErr w:type="spellEnd"/>
      <w:r w:rsidRPr="009736DF">
        <w:rPr>
          <w:rFonts w:eastAsia="Times New Roman"/>
          <w:sz w:val="20"/>
          <w:szCs w:val="20"/>
          <w:lang w:eastAsia="fr-FR"/>
        </w:rPr>
        <w:t xml:space="preserve"> participants.es.</w:t>
      </w:r>
    </w:p>
    <w:p w14:paraId="007C97CC" w14:textId="77777777" w:rsidR="0034511F" w:rsidRDefault="0034511F" w:rsidP="0034511F">
      <w:pPr>
        <w:rPr>
          <w:rFonts w:eastAsia="Times New Roman"/>
          <w:sz w:val="20"/>
          <w:szCs w:val="20"/>
          <w:lang w:eastAsia="fr-FR"/>
        </w:rPr>
      </w:pPr>
    </w:p>
    <w:p w14:paraId="46402E52" w14:textId="77777777" w:rsidR="009736DF" w:rsidRDefault="009736DF" w:rsidP="00BA0B82">
      <w:pPr>
        <w:jc w:val="both"/>
        <w:rPr>
          <w:sz w:val="20"/>
          <w:szCs w:val="20"/>
          <w:lang w:val="fr-FR"/>
        </w:rPr>
      </w:pPr>
    </w:p>
    <w:p w14:paraId="094C2FF4" w14:textId="3A5850D5" w:rsidR="00BA0B82" w:rsidRPr="00BA0B82" w:rsidRDefault="00BA0B82" w:rsidP="00BA0B82">
      <w:pPr>
        <w:jc w:val="both"/>
        <w:rPr>
          <w:sz w:val="20"/>
          <w:szCs w:val="20"/>
          <w:lang w:val="fr-FR"/>
        </w:rPr>
      </w:pPr>
      <w:r w:rsidRPr="00BA0B82">
        <w:rPr>
          <w:sz w:val="20"/>
          <w:szCs w:val="20"/>
          <w:lang w:val="fr-FR"/>
        </w:rPr>
        <w:t xml:space="preserve">La mention [NP] dans une règle signifie qu’un bateau ne peut pas réclamer (No </w:t>
      </w:r>
      <w:proofErr w:type="spellStart"/>
      <w:r w:rsidRPr="00BA0B82">
        <w:rPr>
          <w:sz w:val="20"/>
          <w:szCs w:val="20"/>
          <w:lang w:val="fr-FR"/>
        </w:rPr>
        <w:t>Protest</w:t>
      </w:r>
      <w:proofErr w:type="spellEnd"/>
      <w:r w:rsidRPr="00BA0B82">
        <w:rPr>
          <w:sz w:val="20"/>
          <w:szCs w:val="20"/>
          <w:lang w:val="fr-FR"/>
        </w:rPr>
        <w:t>) contre un autre bateau pour avoir enfreint cette règle. Cela modifie la RCV 60.</w:t>
      </w:r>
      <w:r w:rsidR="00A41785">
        <w:rPr>
          <w:sz w:val="20"/>
          <w:szCs w:val="20"/>
          <w:lang w:val="fr-FR"/>
        </w:rPr>
        <w:t>1</w:t>
      </w:r>
      <w:r w:rsidRPr="00BA0B82">
        <w:rPr>
          <w:sz w:val="20"/>
          <w:szCs w:val="20"/>
          <w:lang w:val="fr-FR"/>
        </w:rPr>
        <w:t xml:space="preserve">. </w:t>
      </w:r>
    </w:p>
    <w:p w14:paraId="4AD85B16" w14:textId="1350B302" w:rsidR="00BA0B82" w:rsidRDefault="00BA0B82" w:rsidP="00BA0B82">
      <w:pPr>
        <w:jc w:val="both"/>
        <w:rPr>
          <w:sz w:val="20"/>
          <w:szCs w:val="20"/>
          <w:lang w:val="fr-FR"/>
        </w:rPr>
      </w:pPr>
      <w:r>
        <w:rPr>
          <w:sz w:val="20"/>
          <w:szCs w:val="20"/>
          <w:lang w:val="fr-FR"/>
        </w:rPr>
        <w:t>La mention [DP] dans une</w:t>
      </w:r>
      <w:r>
        <w:rPr>
          <w:i/>
          <w:sz w:val="20"/>
          <w:szCs w:val="20"/>
          <w:lang w:val="fr-FR"/>
        </w:rPr>
        <w:t xml:space="preserve"> règle</w:t>
      </w:r>
      <w:r>
        <w:rPr>
          <w:sz w:val="20"/>
          <w:szCs w:val="20"/>
          <w:lang w:val="fr-FR"/>
        </w:rPr>
        <w:t xml:space="preserve"> signifie que la pénalité pour une infraction à cette</w:t>
      </w:r>
      <w:r>
        <w:rPr>
          <w:i/>
          <w:sz w:val="20"/>
          <w:szCs w:val="20"/>
          <w:lang w:val="fr-FR"/>
        </w:rPr>
        <w:t xml:space="preserve"> règle</w:t>
      </w:r>
      <w:r>
        <w:rPr>
          <w:sz w:val="20"/>
          <w:szCs w:val="20"/>
          <w:lang w:val="fr-FR"/>
        </w:rPr>
        <w:t xml:space="preserve"> peut, à la discrétion du jury, être inférieure à une disqualification.</w:t>
      </w:r>
    </w:p>
    <w:p w14:paraId="19F0082E" w14:textId="0D7BAFDA" w:rsidR="00EF49C5" w:rsidRDefault="00EF49C5" w:rsidP="00BA0B82">
      <w:pPr>
        <w:jc w:val="both"/>
        <w:rPr>
          <w:sz w:val="20"/>
          <w:szCs w:val="20"/>
          <w:lang w:val="fr-FR"/>
        </w:rPr>
      </w:pPr>
      <w:r>
        <w:rPr>
          <w:sz w:val="20"/>
          <w:szCs w:val="20"/>
          <w:lang w:val="fr-FR"/>
        </w:rPr>
        <w:t>Les paragraphes de l’Avis de course type non présents dans ce document, ne seront pas applicables à la régate</w:t>
      </w:r>
    </w:p>
    <w:p w14:paraId="692B44B7" w14:textId="77777777" w:rsidR="00BA0B82" w:rsidRDefault="00BA0B82" w:rsidP="00BA0B82">
      <w:pPr>
        <w:tabs>
          <w:tab w:val="left" w:pos="1384"/>
        </w:tabs>
        <w:jc w:val="both"/>
        <w:rPr>
          <w:sz w:val="20"/>
          <w:szCs w:val="20"/>
          <w:lang w:val="fr-FR"/>
        </w:rPr>
      </w:pPr>
    </w:p>
    <w:p w14:paraId="3BF805A2" w14:textId="77777777" w:rsidR="00BA0B82" w:rsidRPr="00BA0B82" w:rsidRDefault="00BA0B82" w:rsidP="00BA0B82">
      <w:pPr>
        <w:widowControl/>
        <w:tabs>
          <w:tab w:val="left" w:pos="709"/>
        </w:tabs>
        <w:jc w:val="both"/>
        <w:rPr>
          <w:b/>
          <w:sz w:val="20"/>
          <w:szCs w:val="20"/>
          <w:lang w:val="fr-FR"/>
        </w:rPr>
      </w:pPr>
      <w:r w:rsidRPr="00BA0B82">
        <w:rPr>
          <w:b/>
          <w:sz w:val="20"/>
          <w:szCs w:val="20"/>
          <w:lang w:val="fr-FR"/>
        </w:rPr>
        <w:t>1</w:t>
      </w:r>
      <w:r w:rsidRPr="00BA0B82">
        <w:rPr>
          <w:b/>
          <w:sz w:val="20"/>
          <w:szCs w:val="20"/>
          <w:lang w:val="fr-FR"/>
        </w:rPr>
        <w:tab/>
        <w:t>REGLES</w:t>
      </w:r>
    </w:p>
    <w:p w14:paraId="34FCF9EF" w14:textId="77777777" w:rsidR="00BA0B82" w:rsidRPr="00BA0B82" w:rsidRDefault="00BA0B82" w:rsidP="00EF49C5">
      <w:pPr>
        <w:ind w:firstLine="708"/>
        <w:jc w:val="both"/>
        <w:rPr>
          <w:sz w:val="20"/>
          <w:szCs w:val="20"/>
          <w:lang w:val="fr-FR"/>
        </w:rPr>
      </w:pPr>
      <w:r w:rsidRPr="00BA0B82">
        <w:rPr>
          <w:sz w:val="20"/>
          <w:szCs w:val="20"/>
          <w:lang w:val="fr-FR"/>
        </w:rPr>
        <w:t>L’épreuve est régie par :</w:t>
      </w:r>
    </w:p>
    <w:p w14:paraId="680D16BF" w14:textId="53F3DC86" w:rsidR="00BA0B82" w:rsidRDefault="00BA0B82" w:rsidP="00BA0B82">
      <w:pPr>
        <w:tabs>
          <w:tab w:val="left" w:pos="709"/>
        </w:tabs>
        <w:jc w:val="both"/>
        <w:rPr>
          <w:sz w:val="20"/>
          <w:szCs w:val="20"/>
          <w:lang w:val="fr-FR"/>
        </w:rPr>
      </w:pPr>
      <w:r w:rsidRPr="00BA0B82">
        <w:rPr>
          <w:b/>
          <w:sz w:val="20"/>
          <w:szCs w:val="20"/>
          <w:lang w:val="fr-FR"/>
        </w:rPr>
        <w:t>1.1</w:t>
      </w:r>
      <w:r>
        <w:rPr>
          <w:rFonts w:eastAsia="Times New Roman"/>
          <w:b/>
          <w:sz w:val="20"/>
          <w:szCs w:val="20"/>
          <w:lang w:val="fr-FR"/>
        </w:rPr>
        <w:tab/>
      </w:r>
      <w:r w:rsidRPr="00BA0B82">
        <w:rPr>
          <w:sz w:val="20"/>
          <w:szCs w:val="20"/>
          <w:lang w:val="fr-FR"/>
        </w:rPr>
        <w:t xml:space="preserve">- les règles telles que définies dans </w:t>
      </w:r>
      <w:r w:rsidRPr="00BA0B82">
        <w:rPr>
          <w:i/>
          <w:sz w:val="20"/>
          <w:szCs w:val="20"/>
          <w:lang w:val="fr-FR"/>
        </w:rPr>
        <w:t>Les Règles de Course à la Voile</w:t>
      </w:r>
      <w:r w:rsidR="0005155D">
        <w:rPr>
          <w:i/>
          <w:sz w:val="20"/>
          <w:szCs w:val="20"/>
          <w:lang w:val="fr-FR"/>
        </w:rPr>
        <w:t>,</w:t>
      </w:r>
      <w:r w:rsidRPr="00BA0B82">
        <w:rPr>
          <w:i/>
          <w:sz w:val="20"/>
          <w:szCs w:val="20"/>
          <w:lang w:val="fr-FR"/>
        </w:rPr>
        <w:t xml:space="preserve"> </w:t>
      </w:r>
    </w:p>
    <w:p w14:paraId="592E7DD1" w14:textId="72FE1E96" w:rsidR="00BA0B82" w:rsidRPr="00BA0B82" w:rsidRDefault="00BA0B82" w:rsidP="00EF49C5">
      <w:pPr>
        <w:tabs>
          <w:tab w:val="left" w:pos="709"/>
        </w:tabs>
        <w:ind w:left="708" w:hanging="708"/>
        <w:jc w:val="both"/>
        <w:rPr>
          <w:sz w:val="20"/>
          <w:szCs w:val="20"/>
          <w:lang w:val="fr-FR"/>
        </w:rPr>
      </w:pPr>
      <w:r w:rsidRPr="00BA0B82">
        <w:rPr>
          <w:b/>
          <w:sz w:val="20"/>
          <w:szCs w:val="20"/>
          <w:lang w:val="fr-FR"/>
        </w:rPr>
        <w:t>1.2</w:t>
      </w:r>
      <w:r>
        <w:rPr>
          <w:rFonts w:eastAsia="Times New Roman"/>
          <w:i/>
          <w:color w:val="FF0000"/>
          <w:sz w:val="20"/>
          <w:szCs w:val="20"/>
          <w:lang w:val="fr-FR"/>
        </w:rPr>
        <w:tab/>
      </w:r>
      <w:r w:rsidRPr="00BA0B82">
        <w:rPr>
          <w:sz w:val="20"/>
          <w:szCs w:val="20"/>
          <w:lang w:val="fr-FR"/>
        </w:rPr>
        <w:t>- les prescriptions nationales traduites en anglais pour les concurrents non francophones [en Annexe Prescriptions]</w:t>
      </w:r>
      <w:r w:rsidR="0005155D">
        <w:rPr>
          <w:sz w:val="20"/>
          <w:szCs w:val="20"/>
          <w:lang w:val="fr-FR"/>
        </w:rPr>
        <w:t>,</w:t>
      </w:r>
    </w:p>
    <w:p w14:paraId="5EED7EE4" w14:textId="77777777" w:rsidR="0005155D" w:rsidRDefault="00BA0B82" w:rsidP="00BA0B82">
      <w:pPr>
        <w:tabs>
          <w:tab w:val="left" w:pos="709"/>
        </w:tabs>
        <w:jc w:val="both"/>
        <w:rPr>
          <w:iCs/>
          <w:sz w:val="20"/>
          <w:szCs w:val="20"/>
          <w:lang w:val="fr-FR"/>
        </w:rPr>
      </w:pPr>
      <w:r w:rsidRPr="00BA0B82">
        <w:rPr>
          <w:b/>
          <w:sz w:val="20"/>
          <w:szCs w:val="20"/>
          <w:lang w:val="fr-FR"/>
        </w:rPr>
        <w:t>1</w:t>
      </w:r>
      <w:r w:rsidRPr="00BA0B82">
        <w:rPr>
          <w:i/>
          <w:color w:val="FF0000"/>
          <w:sz w:val="20"/>
          <w:szCs w:val="20"/>
          <w:lang w:val="fr-FR"/>
        </w:rPr>
        <w:t>.</w:t>
      </w:r>
      <w:r w:rsidRPr="00BA0B82">
        <w:rPr>
          <w:b/>
          <w:bCs/>
          <w:iCs/>
          <w:sz w:val="20"/>
          <w:szCs w:val="20"/>
          <w:lang w:val="fr-FR"/>
        </w:rPr>
        <w:t>3</w:t>
      </w:r>
      <w:r w:rsidRPr="00BA0B82">
        <w:rPr>
          <w:b/>
          <w:bCs/>
          <w:iCs/>
          <w:sz w:val="20"/>
          <w:szCs w:val="20"/>
          <w:lang w:val="fr-FR"/>
        </w:rPr>
        <w:tab/>
        <w:t xml:space="preserve">- </w:t>
      </w:r>
      <w:r w:rsidRPr="00BA0B82">
        <w:rPr>
          <w:iCs/>
          <w:sz w:val="20"/>
          <w:szCs w:val="20"/>
          <w:lang w:val="fr-FR"/>
        </w:rPr>
        <w:t>Les règlements fédéraux</w:t>
      </w:r>
      <w:r w:rsidR="0005155D">
        <w:rPr>
          <w:iCs/>
          <w:sz w:val="20"/>
          <w:szCs w:val="20"/>
          <w:lang w:val="fr-FR"/>
        </w:rPr>
        <w:t xml:space="preserve">, notamment le règlement technique des pratiques sportives compétitives de la  </w:t>
      </w:r>
    </w:p>
    <w:p w14:paraId="679DB25C" w14:textId="70640BD4" w:rsidR="00BA0B82" w:rsidRDefault="0005155D" w:rsidP="00BA0B82">
      <w:pPr>
        <w:tabs>
          <w:tab w:val="left" w:pos="709"/>
        </w:tabs>
        <w:jc w:val="both"/>
        <w:rPr>
          <w:iCs/>
          <w:sz w:val="20"/>
          <w:szCs w:val="20"/>
          <w:lang w:val="fr-FR"/>
        </w:rPr>
      </w:pPr>
      <w:r>
        <w:rPr>
          <w:iCs/>
          <w:sz w:val="20"/>
          <w:szCs w:val="20"/>
          <w:lang w:val="fr-FR"/>
        </w:rPr>
        <w:t xml:space="preserve">               </w:t>
      </w:r>
      <w:proofErr w:type="spellStart"/>
      <w:r>
        <w:rPr>
          <w:iCs/>
          <w:sz w:val="20"/>
          <w:szCs w:val="20"/>
          <w:lang w:val="fr-FR"/>
        </w:rPr>
        <w:t>FFVoile</w:t>
      </w:r>
      <w:proofErr w:type="spellEnd"/>
      <w:r>
        <w:rPr>
          <w:iCs/>
          <w:sz w:val="20"/>
          <w:szCs w:val="20"/>
          <w:lang w:val="fr-FR"/>
        </w:rPr>
        <w:t>,</w:t>
      </w:r>
    </w:p>
    <w:p w14:paraId="27D061CB" w14:textId="77777777" w:rsidR="00BA0B82" w:rsidRPr="00BA0B82" w:rsidRDefault="00BA0B82" w:rsidP="00BA0B82">
      <w:pPr>
        <w:widowControl/>
        <w:tabs>
          <w:tab w:val="left" w:pos="709"/>
        </w:tabs>
        <w:jc w:val="both"/>
        <w:rPr>
          <w:i/>
          <w:color w:val="FF0000"/>
          <w:sz w:val="20"/>
          <w:szCs w:val="20"/>
          <w:lang w:val="fr-FR"/>
        </w:rPr>
      </w:pPr>
      <w:r w:rsidRPr="00BA0B82">
        <w:rPr>
          <w:b/>
          <w:sz w:val="20"/>
          <w:szCs w:val="20"/>
          <w:lang w:val="fr-FR"/>
        </w:rPr>
        <w:t>1.5</w:t>
      </w:r>
      <w:r w:rsidRPr="00BA0B82">
        <w:rPr>
          <w:b/>
          <w:sz w:val="20"/>
          <w:szCs w:val="20"/>
          <w:lang w:val="fr-FR"/>
        </w:rPr>
        <w:tab/>
      </w:r>
      <w:r w:rsidRPr="00BA0B82">
        <w:rPr>
          <w:sz w:val="20"/>
          <w:szCs w:val="20"/>
          <w:lang w:val="fr-FR"/>
        </w:rPr>
        <w:t>En cas de traduction de cet AC, le texte français prévaudra.</w:t>
      </w:r>
      <w:r w:rsidRPr="00BA0B82">
        <w:rPr>
          <w:i/>
          <w:color w:val="FF0000"/>
          <w:sz w:val="20"/>
          <w:szCs w:val="20"/>
          <w:lang w:val="fr-FR"/>
        </w:rPr>
        <w:t xml:space="preserve"> </w:t>
      </w:r>
    </w:p>
    <w:p w14:paraId="5CC60385" w14:textId="77777777" w:rsidR="00BA0B82" w:rsidRPr="00BA0B82" w:rsidRDefault="00BA0B82" w:rsidP="00BA0B82">
      <w:pPr>
        <w:widowControl/>
        <w:jc w:val="both"/>
        <w:rPr>
          <w:b/>
          <w:sz w:val="20"/>
          <w:szCs w:val="20"/>
          <w:lang w:val="fr-FR"/>
        </w:rPr>
      </w:pPr>
    </w:p>
    <w:p w14:paraId="3381ED78" w14:textId="77777777" w:rsidR="00BA0B82" w:rsidRPr="00BA0B82" w:rsidRDefault="00BA0B82" w:rsidP="00BA0B82">
      <w:pPr>
        <w:widowControl/>
        <w:tabs>
          <w:tab w:val="left" w:pos="709"/>
        </w:tabs>
        <w:jc w:val="both"/>
        <w:rPr>
          <w:b/>
          <w:sz w:val="20"/>
          <w:szCs w:val="20"/>
          <w:lang w:val="fr-FR"/>
        </w:rPr>
      </w:pPr>
      <w:r w:rsidRPr="00BA0B82">
        <w:rPr>
          <w:b/>
          <w:sz w:val="20"/>
          <w:szCs w:val="20"/>
          <w:lang w:val="fr-FR"/>
        </w:rPr>
        <w:t>2</w:t>
      </w:r>
      <w:r w:rsidRPr="00BA0B82">
        <w:rPr>
          <w:b/>
          <w:sz w:val="20"/>
          <w:szCs w:val="20"/>
          <w:lang w:val="fr-FR"/>
        </w:rPr>
        <w:tab/>
        <w:t>INSTRUCTIONS DE COURSE (IC)</w:t>
      </w:r>
    </w:p>
    <w:p w14:paraId="38163391" w14:textId="2D8D1D38" w:rsidR="00BA0B82" w:rsidRDefault="00BA0B82" w:rsidP="00893CC9">
      <w:pPr>
        <w:tabs>
          <w:tab w:val="left" w:pos="709"/>
        </w:tabs>
        <w:ind w:left="708" w:hanging="708"/>
        <w:jc w:val="both"/>
        <w:rPr>
          <w:bCs/>
          <w:color w:val="FF0000"/>
          <w:sz w:val="20"/>
          <w:szCs w:val="20"/>
          <w:lang w:val="fr-FR"/>
        </w:rPr>
      </w:pPr>
      <w:r w:rsidRPr="00BA0B82">
        <w:rPr>
          <w:b/>
          <w:sz w:val="20"/>
          <w:szCs w:val="20"/>
          <w:lang w:val="fr-FR"/>
        </w:rPr>
        <w:t>2.</w:t>
      </w:r>
      <w:r w:rsidR="007A2E59">
        <w:rPr>
          <w:b/>
          <w:sz w:val="20"/>
          <w:szCs w:val="20"/>
          <w:lang w:val="fr-FR"/>
        </w:rPr>
        <w:t>1</w:t>
      </w:r>
      <w:r w:rsidRPr="00BA0B82">
        <w:rPr>
          <w:b/>
          <w:sz w:val="20"/>
          <w:szCs w:val="20"/>
          <w:lang w:val="fr-FR"/>
        </w:rPr>
        <w:tab/>
      </w:r>
      <w:r w:rsidRPr="007A2E59">
        <w:rPr>
          <w:bCs/>
          <w:sz w:val="20"/>
          <w:szCs w:val="20"/>
          <w:lang w:val="fr-FR"/>
        </w:rPr>
        <w:t>Les IC seront affichées selon la prescription fédérale dans le club house</w:t>
      </w:r>
      <w:r w:rsidRPr="00BE7217">
        <w:rPr>
          <w:bCs/>
          <w:sz w:val="20"/>
          <w:szCs w:val="20"/>
          <w:lang w:val="fr-FR"/>
        </w:rPr>
        <w:t xml:space="preserve"> </w:t>
      </w:r>
      <w:r w:rsidR="007A2E59" w:rsidRPr="00BE7217">
        <w:rPr>
          <w:bCs/>
          <w:sz w:val="20"/>
          <w:szCs w:val="20"/>
          <w:lang w:val="fr-FR"/>
        </w:rPr>
        <w:t xml:space="preserve">et </w:t>
      </w:r>
      <w:proofErr w:type="spellStart"/>
      <w:r w:rsidR="007A2E59" w:rsidRPr="00BE7217">
        <w:rPr>
          <w:bCs/>
          <w:sz w:val="20"/>
          <w:szCs w:val="20"/>
          <w:lang w:val="fr-FR"/>
        </w:rPr>
        <w:t>disponibles,sur</w:t>
      </w:r>
      <w:proofErr w:type="spellEnd"/>
      <w:r w:rsidR="007A2E59" w:rsidRPr="00BE7217">
        <w:rPr>
          <w:bCs/>
          <w:sz w:val="20"/>
          <w:szCs w:val="20"/>
          <w:lang w:val="fr-FR"/>
        </w:rPr>
        <w:t xml:space="preserve"> le site du club à l'adresse</w:t>
      </w:r>
      <w:r w:rsidR="00893CC9" w:rsidRPr="00BE7217">
        <w:rPr>
          <w:bCs/>
          <w:sz w:val="20"/>
          <w:szCs w:val="20"/>
          <w:lang w:val="fr-FR"/>
        </w:rPr>
        <w:t xml:space="preserve"> : </w:t>
      </w:r>
      <w:hyperlink r:id="rId8" w:history="1">
        <w:r w:rsidR="00893CC9" w:rsidRPr="00911122">
          <w:rPr>
            <w:rStyle w:val="Lienhypertexte"/>
            <w:bCs/>
            <w:sz w:val="20"/>
            <w:szCs w:val="20"/>
            <w:lang w:val="fr-FR"/>
          </w:rPr>
          <w:t>https://www.cvbs.fr/r%C3%A9gates/calendrier-et-r%C3%A9sultats-2025/</w:t>
        </w:r>
      </w:hyperlink>
    </w:p>
    <w:p w14:paraId="50178D38" w14:textId="77777777" w:rsidR="00893CC9" w:rsidRPr="007A2E59" w:rsidRDefault="00893CC9" w:rsidP="00893CC9">
      <w:pPr>
        <w:tabs>
          <w:tab w:val="left" w:pos="709"/>
        </w:tabs>
        <w:ind w:left="708" w:hanging="708"/>
        <w:jc w:val="both"/>
        <w:rPr>
          <w:bCs/>
          <w:sz w:val="20"/>
          <w:szCs w:val="20"/>
          <w:lang w:val="fr-FR"/>
        </w:rPr>
      </w:pPr>
    </w:p>
    <w:p w14:paraId="46C5191E" w14:textId="77777777" w:rsidR="00BA0B82" w:rsidRPr="00BA0B82" w:rsidRDefault="00BA0B82" w:rsidP="00BA0B82">
      <w:pPr>
        <w:jc w:val="both"/>
        <w:rPr>
          <w:b/>
          <w:sz w:val="20"/>
          <w:szCs w:val="20"/>
          <w:lang w:val="fr-FR"/>
        </w:rPr>
      </w:pPr>
      <w:r w:rsidRPr="00BA0B82">
        <w:rPr>
          <w:b/>
          <w:sz w:val="20"/>
          <w:szCs w:val="20"/>
          <w:lang w:val="fr-FR"/>
        </w:rPr>
        <w:t>3</w:t>
      </w:r>
      <w:r>
        <w:rPr>
          <w:rFonts w:eastAsia="Times New Roman"/>
          <w:b/>
          <w:sz w:val="20"/>
          <w:szCs w:val="20"/>
          <w:lang w:val="fr-FR"/>
        </w:rPr>
        <w:tab/>
      </w:r>
      <w:r w:rsidRPr="00BA0B82">
        <w:rPr>
          <w:b/>
          <w:sz w:val="20"/>
          <w:szCs w:val="20"/>
          <w:lang w:val="fr-FR"/>
        </w:rPr>
        <w:t>COMMUNICATION</w:t>
      </w:r>
    </w:p>
    <w:p w14:paraId="12616CC4" w14:textId="12D57A98" w:rsidR="00BA0B82" w:rsidRDefault="00BA0B82" w:rsidP="00EF49C5">
      <w:pPr>
        <w:tabs>
          <w:tab w:val="left" w:pos="709"/>
        </w:tabs>
        <w:ind w:left="708" w:hanging="708"/>
        <w:jc w:val="both"/>
        <w:rPr>
          <w:rFonts w:eastAsia="Times New Roman"/>
          <w:sz w:val="20"/>
          <w:szCs w:val="20"/>
          <w:lang w:val="fr-FR"/>
        </w:rPr>
      </w:pPr>
      <w:r w:rsidRPr="00BA0B82">
        <w:rPr>
          <w:b/>
          <w:sz w:val="20"/>
          <w:szCs w:val="20"/>
          <w:lang w:val="fr-FR"/>
        </w:rPr>
        <w:t>3.</w:t>
      </w:r>
      <w:r w:rsidR="007A2E59">
        <w:rPr>
          <w:b/>
          <w:sz w:val="20"/>
          <w:szCs w:val="20"/>
          <w:lang w:val="fr-FR"/>
        </w:rPr>
        <w:t>1</w:t>
      </w:r>
      <w:r>
        <w:rPr>
          <w:rFonts w:eastAsia="Times New Roman"/>
          <w:b/>
          <w:sz w:val="20"/>
          <w:szCs w:val="20"/>
          <w:lang w:val="fr-FR"/>
        </w:rPr>
        <w:tab/>
      </w:r>
      <w:r w:rsidR="0005155D">
        <w:rPr>
          <w:sz w:val="20"/>
          <w:szCs w:val="20"/>
          <w:lang w:val="fr-FR"/>
        </w:rPr>
        <w:t>A</w:t>
      </w:r>
      <w:r w:rsidRPr="00BA0B82">
        <w:rPr>
          <w:sz w:val="20"/>
          <w:szCs w:val="20"/>
          <w:lang w:val="fr-FR"/>
        </w:rPr>
        <w:t xml:space="preserve"> partir du premier signal d’avertissement jusqu’à la fin de la dernière course du jour, sauf en cas d’urgence, un bateau ne doit ni émettre ni recevoir de données vocales ou de données qui ne sont pas disponibles pour tous les bateaux.  </w:t>
      </w:r>
    </w:p>
    <w:p w14:paraId="3E965F03" w14:textId="77777777" w:rsidR="00BA0B82" w:rsidRPr="00BA0B82" w:rsidRDefault="00BA0B82" w:rsidP="00BA0B82">
      <w:pPr>
        <w:jc w:val="both"/>
        <w:rPr>
          <w:b/>
          <w:sz w:val="20"/>
          <w:szCs w:val="20"/>
          <w:lang w:val="fr-FR"/>
        </w:rPr>
      </w:pPr>
    </w:p>
    <w:p w14:paraId="29C7DEB1" w14:textId="18530885" w:rsidR="00BA0B82" w:rsidRDefault="00BA0B82" w:rsidP="00BA0B82">
      <w:pPr>
        <w:keepNext/>
        <w:keepLines/>
        <w:jc w:val="both"/>
        <w:rPr>
          <w:b/>
          <w:sz w:val="20"/>
          <w:szCs w:val="20"/>
          <w:lang w:val="fr-FR"/>
        </w:rPr>
      </w:pPr>
      <w:r w:rsidRPr="00BA0B82">
        <w:rPr>
          <w:b/>
          <w:sz w:val="20"/>
          <w:szCs w:val="20"/>
          <w:lang w:val="fr-FR"/>
        </w:rPr>
        <w:t>4</w:t>
      </w:r>
      <w:r>
        <w:rPr>
          <w:rFonts w:eastAsia="Times New Roman"/>
          <w:b/>
          <w:sz w:val="20"/>
          <w:szCs w:val="20"/>
          <w:lang w:val="fr-FR"/>
        </w:rPr>
        <w:tab/>
      </w:r>
      <w:r w:rsidRPr="00BA0B82">
        <w:rPr>
          <w:b/>
          <w:sz w:val="20"/>
          <w:szCs w:val="20"/>
          <w:lang w:val="fr-FR"/>
        </w:rPr>
        <w:t>ADMISSIBILITÉ ET INSCRIPTION</w:t>
      </w:r>
    </w:p>
    <w:p w14:paraId="2E77BD3B" w14:textId="77777777" w:rsidR="009736DF" w:rsidRPr="007A2E59" w:rsidRDefault="009736DF" w:rsidP="009736DF">
      <w:pPr>
        <w:ind w:left="708"/>
        <w:rPr>
          <w:sz w:val="20"/>
          <w:szCs w:val="20"/>
        </w:rPr>
      </w:pPr>
      <w:proofErr w:type="spellStart"/>
      <w:r w:rsidRPr="007A2E59">
        <w:rPr>
          <w:sz w:val="20"/>
          <w:szCs w:val="20"/>
        </w:rPr>
        <w:t>Conformément</w:t>
      </w:r>
      <w:proofErr w:type="spellEnd"/>
      <w:r w:rsidRPr="007A2E59">
        <w:rPr>
          <w:sz w:val="20"/>
          <w:szCs w:val="20"/>
        </w:rPr>
        <w:t xml:space="preserve"> à la RCV76.1, les </w:t>
      </w:r>
      <w:proofErr w:type="spellStart"/>
      <w:r w:rsidRPr="007A2E59">
        <w:rPr>
          <w:sz w:val="20"/>
          <w:szCs w:val="20"/>
        </w:rPr>
        <w:t>organisateurs</w:t>
      </w:r>
      <w:proofErr w:type="spellEnd"/>
      <w:r w:rsidRPr="007A2E59">
        <w:rPr>
          <w:sz w:val="20"/>
          <w:szCs w:val="20"/>
        </w:rPr>
        <w:t xml:space="preserve"> </w:t>
      </w:r>
      <w:proofErr w:type="spellStart"/>
      <w:r w:rsidRPr="007A2E59">
        <w:rPr>
          <w:sz w:val="20"/>
          <w:szCs w:val="20"/>
        </w:rPr>
        <w:t>refuseront</w:t>
      </w:r>
      <w:proofErr w:type="spellEnd"/>
      <w:r w:rsidRPr="007A2E59">
        <w:rPr>
          <w:sz w:val="20"/>
          <w:szCs w:val="20"/>
        </w:rPr>
        <w:t xml:space="preserve"> </w:t>
      </w:r>
      <w:proofErr w:type="spellStart"/>
      <w:r w:rsidRPr="007A2E59">
        <w:rPr>
          <w:sz w:val="20"/>
          <w:szCs w:val="20"/>
        </w:rPr>
        <w:t>ou</w:t>
      </w:r>
      <w:proofErr w:type="spellEnd"/>
      <w:r w:rsidRPr="007A2E59">
        <w:rPr>
          <w:sz w:val="20"/>
          <w:szCs w:val="20"/>
        </w:rPr>
        <w:t xml:space="preserve"> </w:t>
      </w:r>
      <w:proofErr w:type="spellStart"/>
      <w:r w:rsidRPr="007A2E59">
        <w:rPr>
          <w:sz w:val="20"/>
          <w:szCs w:val="20"/>
        </w:rPr>
        <w:t>annuleront</w:t>
      </w:r>
      <w:proofErr w:type="spellEnd"/>
      <w:r w:rsidRPr="007A2E59">
        <w:rPr>
          <w:sz w:val="20"/>
          <w:szCs w:val="20"/>
        </w:rPr>
        <w:t xml:space="preserve"> </w:t>
      </w:r>
      <w:proofErr w:type="spellStart"/>
      <w:r w:rsidRPr="007A2E59">
        <w:rPr>
          <w:sz w:val="20"/>
          <w:szCs w:val="20"/>
        </w:rPr>
        <w:t>l’inscription</w:t>
      </w:r>
      <w:proofErr w:type="spellEnd"/>
      <w:r w:rsidRPr="007A2E59">
        <w:rPr>
          <w:sz w:val="20"/>
          <w:szCs w:val="20"/>
        </w:rPr>
        <w:t xml:space="preserve"> de </w:t>
      </w:r>
      <w:proofErr w:type="spellStart"/>
      <w:r w:rsidRPr="007A2E59">
        <w:rPr>
          <w:sz w:val="20"/>
          <w:szCs w:val="20"/>
        </w:rPr>
        <w:t>tous</w:t>
      </w:r>
      <w:proofErr w:type="spellEnd"/>
      <w:r w:rsidRPr="007A2E59">
        <w:rPr>
          <w:sz w:val="20"/>
          <w:szCs w:val="20"/>
        </w:rPr>
        <w:t xml:space="preserve"> </w:t>
      </w:r>
      <w:proofErr w:type="spellStart"/>
      <w:r w:rsidRPr="007A2E59">
        <w:rPr>
          <w:sz w:val="20"/>
          <w:szCs w:val="20"/>
        </w:rPr>
        <w:t>concurrents</w:t>
      </w:r>
      <w:proofErr w:type="spellEnd"/>
      <w:r w:rsidRPr="007A2E59">
        <w:rPr>
          <w:sz w:val="20"/>
          <w:szCs w:val="20"/>
        </w:rPr>
        <w:t xml:space="preserve"> de </w:t>
      </w:r>
      <w:proofErr w:type="spellStart"/>
      <w:r w:rsidRPr="007A2E59">
        <w:rPr>
          <w:sz w:val="20"/>
          <w:szCs w:val="20"/>
        </w:rPr>
        <w:t>nationalité</w:t>
      </w:r>
      <w:proofErr w:type="spellEnd"/>
      <w:r w:rsidRPr="007A2E59">
        <w:rPr>
          <w:sz w:val="20"/>
          <w:szCs w:val="20"/>
        </w:rPr>
        <w:t xml:space="preserve"> </w:t>
      </w:r>
      <w:proofErr w:type="spellStart"/>
      <w:r w:rsidRPr="007A2E59">
        <w:rPr>
          <w:sz w:val="20"/>
          <w:szCs w:val="20"/>
        </w:rPr>
        <w:t>ou</w:t>
      </w:r>
      <w:proofErr w:type="spellEnd"/>
      <w:r w:rsidRPr="007A2E59">
        <w:rPr>
          <w:sz w:val="20"/>
          <w:szCs w:val="20"/>
        </w:rPr>
        <w:t xml:space="preserve"> </w:t>
      </w:r>
      <w:proofErr w:type="spellStart"/>
      <w:r w:rsidRPr="007A2E59">
        <w:rPr>
          <w:sz w:val="20"/>
          <w:szCs w:val="20"/>
        </w:rPr>
        <w:t>arborant</w:t>
      </w:r>
      <w:proofErr w:type="spellEnd"/>
      <w:r w:rsidRPr="007A2E59">
        <w:rPr>
          <w:sz w:val="20"/>
          <w:szCs w:val="20"/>
        </w:rPr>
        <w:t xml:space="preserve"> la </w:t>
      </w:r>
      <w:proofErr w:type="spellStart"/>
      <w:r w:rsidRPr="007A2E59">
        <w:rPr>
          <w:sz w:val="20"/>
          <w:szCs w:val="20"/>
        </w:rPr>
        <w:t>nationalité</w:t>
      </w:r>
      <w:proofErr w:type="spellEnd"/>
      <w:r w:rsidRPr="007A2E59">
        <w:rPr>
          <w:sz w:val="20"/>
          <w:szCs w:val="20"/>
        </w:rPr>
        <w:t xml:space="preserve"> Russes </w:t>
      </w:r>
      <w:proofErr w:type="spellStart"/>
      <w:r w:rsidRPr="007A2E59">
        <w:rPr>
          <w:sz w:val="20"/>
          <w:szCs w:val="20"/>
        </w:rPr>
        <w:t>ou</w:t>
      </w:r>
      <w:proofErr w:type="spellEnd"/>
      <w:r w:rsidRPr="007A2E59">
        <w:rPr>
          <w:sz w:val="20"/>
          <w:szCs w:val="20"/>
        </w:rPr>
        <w:t xml:space="preserve"> </w:t>
      </w:r>
      <w:proofErr w:type="spellStart"/>
      <w:r w:rsidRPr="007A2E59">
        <w:rPr>
          <w:sz w:val="20"/>
          <w:szCs w:val="20"/>
        </w:rPr>
        <w:t>Biélorusses</w:t>
      </w:r>
      <w:proofErr w:type="spellEnd"/>
      <w:r w:rsidRPr="007A2E59">
        <w:rPr>
          <w:sz w:val="20"/>
          <w:szCs w:val="20"/>
        </w:rPr>
        <w:t xml:space="preserve"> et la participation de bateaux </w:t>
      </w:r>
      <w:proofErr w:type="spellStart"/>
      <w:r w:rsidRPr="007A2E59">
        <w:rPr>
          <w:sz w:val="20"/>
          <w:szCs w:val="20"/>
        </w:rPr>
        <w:t>dont</w:t>
      </w:r>
      <w:proofErr w:type="spellEnd"/>
      <w:r w:rsidRPr="007A2E59">
        <w:rPr>
          <w:sz w:val="20"/>
          <w:szCs w:val="20"/>
        </w:rPr>
        <w:t xml:space="preserve"> le propriétaire </w:t>
      </w:r>
      <w:proofErr w:type="spellStart"/>
      <w:r w:rsidRPr="007A2E59">
        <w:rPr>
          <w:sz w:val="20"/>
          <w:szCs w:val="20"/>
        </w:rPr>
        <w:t>ou</w:t>
      </w:r>
      <w:proofErr w:type="spellEnd"/>
      <w:r w:rsidRPr="007A2E59">
        <w:rPr>
          <w:sz w:val="20"/>
          <w:szCs w:val="20"/>
        </w:rPr>
        <w:t xml:space="preserve"> le </w:t>
      </w:r>
      <w:proofErr w:type="spellStart"/>
      <w:r w:rsidRPr="007A2E59">
        <w:rPr>
          <w:sz w:val="20"/>
          <w:szCs w:val="20"/>
        </w:rPr>
        <w:t>gestionnaire</w:t>
      </w:r>
      <w:proofErr w:type="spellEnd"/>
      <w:r w:rsidRPr="007A2E59">
        <w:rPr>
          <w:sz w:val="20"/>
          <w:szCs w:val="20"/>
        </w:rPr>
        <w:t xml:space="preserve"> </w:t>
      </w:r>
      <w:proofErr w:type="spellStart"/>
      <w:r w:rsidRPr="007A2E59">
        <w:rPr>
          <w:sz w:val="20"/>
          <w:szCs w:val="20"/>
        </w:rPr>
        <w:t>est</w:t>
      </w:r>
      <w:proofErr w:type="spellEnd"/>
      <w:r w:rsidRPr="007A2E59">
        <w:rPr>
          <w:sz w:val="20"/>
          <w:szCs w:val="20"/>
        </w:rPr>
        <w:t xml:space="preserve"> un </w:t>
      </w:r>
      <w:proofErr w:type="spellStart"/>
      <w:r w:rsidRPr="007A2E59">
        <w:rPr>
          <w:sz w:val="20"/>
          <w:szCs w:val="20"/>
        </w:rPr>
        <w:t>individu</w:t>
      </w:r>
      <w:proofErr w:type="spellEnd"/>
      <w:r w:rsidRPr="007A2E59">
        <w:rPr>
          <w:sz w:val="20"/>
          <w:szCs w:val="20"/>
        </w:rPr>
        <w:t xml:space="preserve"> </w:t>
      </w:r>
      <w:proofErr w:type="spellStart"/>
      <w:r w:rsidRPr="007A2E59">
        <w:rPr>
          <w:sz w:val="20"/>
          <w:szCs w:val="20"/>
        </w:rPr>
        <w:t>ou</w:t>
      </w:r>
      <w:proofErr w:type="spellEnd"/>
      <w:r w:rsidRPr="007A2E59">
        <w:rPr>
          <w:sz w:val="20"/>
          <w:szCs w:val="20"/>
        </w:rPr>
        <w:t xml:space="preserve"> </w:t>
      </w:r>
      <w:proofErr w:type="spellStart"/>
      <w:r w:rsidRPr="007A2E59">
        <w:rPr>
          <w:sz w:val="20"/>
          <w:szCs w:val="20"/>
        </w:rPr>
        <w:t>une</w:t>
      </w:r>
      <w:proofErr w:type="spellEnd"/>
      <w:r w:rsidRPr="007A2E59">
        <w:rPr>
          <w:sz w:val="20"/>
          <w:szCs w:val="20"/>
        </w:rPr>
        <w:t xml:space="preserve"> </w:t>
      </w:r>
      <w:proofErr w:type="spellStart"/>
      <w:r w:rsidRPr="007A2E59">
        <w:rPr>
          <w:sz w:val="20"/>
          <w:szCs w:val="20"/>
        </w:rPr>
        <w:t>entité</w:t>
      </w:r>
      <w:proofErr w:type="spellEnd"/>
      <w:r w:rsidRPr="007A2E59">
        <w:rPr>
          <w:sz w:val="20"/>
          <w:szCs w:val="20"/>
        </w:rPr>
        <w:t xml:space="preserve"> Russe </w:t>
      </w:r>
      <w:proofErr w:type="spellStart"/>
      <w:r w:rsidRPr="007A2E59">
        <w:rPr>
          <w:sz w:val="20"/>
          <w:szCs w:val="20"/>
        </w:rPr>
        <w:t>ou</w:t>
      </w:r>
      <w:proofErr w:type="spellEnd"/>
      <w:r w:rsidRPr="007A2E59">
        <w:rPr>
          <w:sz w:val="20"/>
          <w:szCs w:val="20"/>
        </w:rPr>
        <w:t xml:space="preserve"> </w:t>
      </w:r>
      <w:proofErr w:type="spellStart"/>
      <w:r w:rsidRPr="007A2E59">
        <w:rPr>
          <w:sz w:val="20"/>
          <w:szCs w:val="20"/>
        </w:rPr>
        <w:t>Biélorusse</w:t>
      </w:r>
      <w:proofErr w:type="spellEnd"/>
      <w:r w:rsidRPr="007A2E59">
        <w:rPr>
          <w:sz w:val="20"/>
          <w:szCs w:val="20"/>
        </w:rPr>
        <w:t>.</w:t>
      </w:r>
    </w:p>
    <w:p w14:paraId="447A9A21" w14:textId="77777777" w:rsidR="009736DF" w:rsidRPr="007A2E59" w:rsidRDefault="009736DF" w:rsidP="00BA0B82">
      <w:pPr>
        <w:keepNext/>
        <w:keepLines/>
        <w:jc w:val="both"/>
        <w:rPr>
          <w:rFonts w:eastAsia="Times New Roman"/>
          <w:sz w:val="20"/>
          <w:szCs w:val="20"/>
          <w:lang w:val="fr-FR"/>
        </w:rPr>
      </w:pPr>
    </w:p>
    <w:p w14:paraId="73B6F5A7" w14:textId="5E7E88F1" w:rsidR="00BA0B82" w:rsidRPr="00A3257D" w:rsidRDefault="00BA0B82" w:rsidP="00BA0B82">
      <w:pPr>
        <w:jc w:val="both"/>
        <w:rPr>
          <w:color w:val="000000"/>
          <w:sz w:val="20"/>
          <w:szCs w:val="20"/>
          <w:lang w:val="fr-FR"/>
        </w:rPr>
      </w:pPr>
      <w:r w:rsidRPr="00BA0B82">
        <w:rPr>
          <w:b/>
          <w:sz w:val="20"/>
          <w:szCs w:val="20"/>
          <w:lang w:val="fr-FR"/>
        </w:rPr>
        <w:t>4.1</w:t>
      </w:r>
      <w:r>
        <w:rPr>
          <w:rFonts w:eastAsia="Times New Roman"/>
          <w:i/>
          <w:color w:val="FF0000"/>
          <w:sz w:val="20"/>
          <w:szCs w:val="20"/>
          <w:lang w:val="fr-FR"/>
        </w:rPr>
        <w:tab/>
      </w:r>
      <w:bookmarkStart w:id="1" w:name="_Hlk61963513"/>
      <w:r w:rsidRPr="00BA0B82">
        <w:rPr>
          <w:sz w:val="20"/>
          <w:szCs w:val="20"/>
          <w:lang w:val="fr-FR"/>
        </w:rPr>
        <w:t>L’épreuve est ouverte à tous les</w:t>
      </w:r>
      <w:r w:rsidRPr="00BA0B82">
        <w:rPr>
          <w:color w:val="000000"/>
          <w:sz w:val="20"/>
          <w:szCs w:val="20"/>
          <w:lang w:val="fr-FR"/>
        </w:rPr>
        <w:t xml:space="preserve"> bateaux </w:t>
      </w:r>
      <w:r w:rsidR="00A3257D" w:rsidRPr="00A3257D">
        <w:rPr>
          <w:color w:val="000000"/>
          <w:sz w:val="20"/>
          <w:szCs w:val="20"/>
          <w:lang w:val="fr-FR"/>
        </w:rPr>
        <w:t>de la</w:t>
      </w:r>
      <w:r w:rsidRPr="00BA0B82">
        <w:rPr>
          <w:color w:val="000000"/>
          <w:sz w:val="20"/>
          <w:szCs w:val="20"/>
          <w:lang w:val="fr-FR"/>
        </w:rPr>
        <w:t xml:space="preserve"> </w:t>
      </w:r>
      <w:bookmarkEnd w:id="1"/>
      <w:r w:rsidR="008B1AF2">
        <w:rPr>
          <w:color w:val="000000"/>
          <w:sz w:val="20"/>
          <w:szCs w:val="20"/>
          <w:lang w:val="fr-FR"/>
        </w:rPr>
        <w:t xml:space="preserve">classe </w:t>
      </w:r>
      <w:r w:rsidR="00044192">
        <w:rPr>
          <w:b/>
          <w:bCs/>
          <w:color w:val="000000"/>
          <w:sz w:val="20"/>
          <w:szCs w:val="20"/>
          <w:lang w:val="fr-FR"/>
        </w:rPr>
        <w:t>VNO</w:t>
      </w:r>
      <w:r w:rsidR="00A3257D" w:rsidRPr="00A3257D">
        <w:rPr>
          <w:color w:val="000000"/>
          <w:sz w:val="20"/>
          <w:szCs w:val="20"/>
          <w:lang w:val="fr-FR"/>
        </w:rPr>
        <w:t>.</w:t>
      </w:r>
    </w:p>
    <w:p w14:paraId="4CFB0134" w14:textId="2143445D" w:rsidR="00DE0B1B" w:rsidRDefault="00DE0B1B" w:rsidP="00DE0B1B">
      <w:pPr>
        <w:widowControl/>
        <w:tabs>
          <w:tab w:val="left" w:pos="709"/>
        </w:tabs>
        <w:jc w:val="both"/>
        <w:rPr>
          <w:bCs/>
          <w:sz w:val="20"/>
          <w:szCs w:val="20"/>
          <w:lang w:val="fr-FR"/>
        </w:rPr>
      </w:pPr>
      <w:r>
        <w:rPr>
          <w:b/>
          <w:sz w:val="20"/>
          <w:szCs w:val="20"/>
          <w:lang w:val="fr-FR"/>
        </w:rPr>
        <w:t>4.2</w:t>
      </w:r>
      <w:r>
        <w:rPr>
          <w:rFonts w:eastAsia="Times New Roman"/>
          <w:i/>
          <w:color w:val="FF0000"/>
          <w:sz w:val="20"/>
          <w:szCs w:val="20"/>
          <w:lang w:val="fr-FR"/>
        </w:rPr>
        <w:tab/>
      </w:r>
      <w:r>
        <w:rPr>
          <w:bCs/>
          <w:sz w:val="20"/>
          <w:szCs w:val="20"/>
          <w:lang w:val="fr-FR"/>
        </w:rPr>
        <w:t xml:space="preserve">Documents exigibles à </w:t>
      </w:r>
      <w:r w:rsidR="00044192">
        <w:rPr>
          <w:bCs/>
          <w:sz w:val="20"/>
          <w:szCs w:val="20"/>
          <w:lang w:val="fr-FR"/>
        </w:rPr>
        <w:t>l’inscription :</w:t>
      </w:r>
    </w:p>
    <w:p w14:paraId="60BA50F8" w14:textId="01273333" w:rsidR="00B11AD3" w:rsidRPr="0071449A" w:rsidRDefault="00044192" w:rsidP="00044192">
      <w:pPr>
        <w:tabs>
          <w:tab w:val="left" w:pos="830"/>
          <w:tab w:val="left" w:pos="831"/>
        </w:tabs>
        <w:ind w:right="680"/>
        <w:rPr>
          <w:sz w:val="20"/>
        </w:rPr>
      </w:pPr>
      <w:r>
        <w:rPr>
          <w:b/>
          <w:sz w:val="20"/>
          <w:szCs w:val="20"/>
          <w:lang w:val="fr-FR"/>
        </w:rPr>
        <w:t>4.2.1</w:t>
      </w:r>
      <w:r>
        <w:rPr>
          <w:sz w:val="20"/>
        </w:rPr>
        <w:t xml:space="preserve">     </w:t>
      </w:r>
      <w:r w:rsidR="00B11AD3" w:rsidRPr="0071449A">
        <w:rPr>
          <w:sz w:val="20"/>
        </w:rPr>
        <w:t>a)</w:t>
      </w:r>
      <w:r w:rsidR="00B11AD3">
        <w:rPr>
          <w:spacing w:val="-10"/>
          <w:sz w:val="20"/>
        </w:rPr>
        <w:t xml:space="preserve"> </w:t>
      </w:r>
      <w:r w:rsidR="00B11AD3" w:rsidRPr="0071449A">
        <w:rPr>
          <w:sz w:val="20"/>
        </w:rPr>
        <w:t>Pour</w:t>
      </w:r>
      <w:r w:rsidR="00B11AD3" w:rsidRPr="0071449A">
        <w:rPr>
          <w:spacing w:val="-6"/>
          <w:sz w:val="20"/>
        </w:rPr>
        <w:t xml:space="preserve"> </w:t>
      </w:r>
      <w:r w:rsidR="00B11AD3">
        <w:rPr>
          <w:sz w:val="20"/>
        </w:rPr>
        <w:t xml:space="preserve">les </w:t>
      </w:r>
      <w:proofErr w:type="spellStart"/>
      <w:r w:rsidR="00B11AD3">
        <w:rPr>
          <w:sz w:val="20"/>
        </w:rPr>
        <w:t>concurrents</w:t>
      </w:r>
      <w:proofErr w:type="spellEnd"/>
      <w:r w:rsidR="00B11AD3">
        <w:rPr>
          <w:sz w:val="20"/>
        </w:rPr>
        <w:t xml:space="preserve"> </w:t>
      </w:r>
      <w:proofErr w:type="spellStart"/>
      <w:r w:rsidR="00B11AD3" w:rsidRPr="0071449A">
        <w:rPr>
          <w:sz w:val="20"/>
        </w:rPr>
        <w:t>en</w:t>
      </w:r>
      <w:proofErr w:type="spellEnd"/>
      <w:r w:rsidR="00B11AD3" w:rsidRPr="0071449A">
        <w:rPr>
          <w:spacing w:val="-5"/>
          <w:sz w:val="20"/>
        </w:rPr>
        <w:t xml:space="preserve"> </w:t>
      </w:r>
      <w:r w:rsidR="00B11AD3" w:rsidRPr="0071449A">
        <w:rPr>
          <w:sz w:val="20"/>
        </w:rPr>
        <w:t>possession</w:t>
      </w:r>
      <w:r w:rsidR="00B11AD3" w:rsidRPr="0071449A">
        <w:rPr>
          <w:spacing w:val="-1"/>
          <w:sz w:val="20"/>
        </w:rPr>
        <w:t xml:space="preserve"> </w:t>
      </w:r>
      <w:proofErr w:type="spellStart"/>
      <w:r w:rsidR="00B11AD3" w:rsidRPr="0071449A">
        <w:rPr>
          <w:sz w:val="20"/>
        </w:rPr>
        <w:t>d’une</w:t>
      </w:r>
      <w:proofErr w:type="spellEnd"/>
      <w:r w:rsidR="00B11AD3" w:rsidRPr="0071449A">
        <w:rPr>
          <w:spacing w:val="-5"/>
          <w:sz w:val="20"/>
        </w:rPr>
        <w:t xml:space="preserve"> </w:t>
      </w:r>
      <w:r w:rsidR="00B11AD3" w:rsidRPr="0071449A">
        <w:rPr>
          <w:sz w:val="20"/>
        </w:rPr>
        <w:t>Licence</w:t>
      </w:r>
      <w:r w:rsidR="00B11AD3" w:rsidRPr="0071449A">
        <w:rPr>
          <w:spacing w:val="-1"/>
          <w:sz w:val="20"/>
        </w:rPr>
        <w:t xml:space="preserve"> </w:t>
      </w:r>
      <w:r w:rsidR="00B11AD3" w:rsidRPr="0071449A">
        <w:rPr>
          <w:sz w:val="20"/>
        </w:rPr>
        <w:t>Club</w:t>
      </w:r>
      <w:r w:rsidR="00B11AD3" w:rsidRPr="0071449A">
        <w:rPr>
          <w:spacing w:val="-5"/>
          <w:sz w:val="20"/>
        </w:rPr>
        <w:t xml:space="preserve"> </w:t>
      </w:r>
      <w:proofErr w:type="spellStart"/>
      <w:r w:rsidR="00B11AD3" w:rsidRPr="0071449A">
        <w:rPr>
          <w:sz w:val="20"/>
        </w:rPr>
        <w:t>FFVoile</w:t>
      </w:r>
      <w:proofErr w:type="spellEnd"/>
      <w:r w:rsidR="00B11AD3">
        <w:rPr>
          <w:spacing w:val="-2"/>
          <w:sz w:val="20"/>
        </w:rPr>
        <w:t> </w:t>
      </w:r>
      <w:r w:rsidR="00B11AD3" w:rsidRPr="0071449A">
        <w:rPr>
          <w:sz w:val="20"/>
        </w:rPr>
        <w:t>:</w:t>
      </w:r>
    </w:p>
    <w:p w14:paraId="66C11223" w14:textId="77777777" w:rsidR="00B11AD3" w:rsidRPr="00DC7DF2" w:rsidRDefault="00B11AD3" w:rsidP="00B11AD3">
      <w:pPr>
        <w:pStyle w:val="Paragraphedeliste"/>
        <w:numPr>
          <w:ilvl w:val="3"/>
          <w:numId w:val="20"/>
        </w:numPr>
        <w:tabs>
          <w:tab w:val="left" w:pos="1106"/>
        </w:tabs>
        <w:suppressAutoHyphens w:val="0"/>
        <w:autoSpaceDE w:val="0"/>
        <w:autoSpaceDN w:val="0"/>
        <w:ind w:right="680" w:hanging="146"/>
        <w:contextualSpacing w:val="0"/>
        <w:rPr>
          <w:sz w:val="20"/>
        </w:rPr>
      </w:pPr>
      <w:r>
        <w:rPr>
          <w:sz w:val="20"/>
        </w:rPr>
        <w:t>La</w:t>
      </w:r>
      <w:r>
        <w:rPr>
          <w:spacing w:val="35"/>
          <w:sz w:val="20"/>
        </w:rPr>
        <w:t xml:space="preserve"> </w:t>
      </w:r>
      <w:r>
        <w:rPr>
          <w:sz w:val="20"/>
        </w:rPr>
        <w:t>licence</w:t>
      </w:r>
      <w:r>
        <w:rPr>
          <w:spacing w:val="37"/>
          <w:sz w:val="20"/>
        </w:rPr>
        <w:t xml:space="preserve"> </w:t>
      </w:r>
      <w:r>
        <w:rPr>
          <w:sz w:val="20"/>
        </w:rPr>
        <w:t>Club</w:t>
      </w:r>
      <w:r>
        <w:rPr>
          <w:spacing w:val="34"/>
          <w:sz w:val="20"/>
        </w:rPr>
        <w:t xml:space="preserve"> </w:t>
      </w:r>
      <w:proofErr w:type="spellStart"/>
      <w:r>
        <w:rPr>
          <w:sz w:val="20"/>
        </w:rPr>
        <w:t>FFVoile</w:t>
      </w:r>
      <w:proofErr w:type="spellEnd"/>
      <w:r>
        <w:rPr>
          <w:spacing w:val="35"/>
          <w:sz w:val="20"/>
        </w:rPr>
        <w:t xml:space="preserve"> </w:t>
      </w:r>
      <w:r>
        <w:rPr>
          <w:sz w:val="20"/>
        </w:rPr>
        <w:t>mention</w:t>
      </w:r>
      <w:r>
        <w:rPr>
          <w:spacing w:val="39"/>
          <w:sz w:val="20"/>
        </w:rPr>
        <w:t xml:space="preserve"> </w:t>
      </w:r>
      <w:r>
        <w:rPr>
          <w:sz w:val="20"/>
        </w:rPr>
        <w:t>«</w:t>
      </w:r>
      <w:r>
        <w:rPr>
          <w:spacing w:val="35"/>
          <w:sz w:val="20"/>
        </w:rPr>
        <w:t xml:space="preserve"> </w:t>
      </w:r>
      <w:proofErr w:type="spellStart"/>
      <w:r>
        <w:rPr>
          <w:sz w:val="20"/>
        </w:rPr>
        <w:t>compétition</w:t>
      </w:r>
      <w:proofErr w:type="spellEnd"/>
      <w:r>
        <w:rPr>
          <w:spacing w:val="34"/>
          <w:sz w:val="20"/>
        </w:rPr>
        <w:t xml:space="preserve"> </w:t>
      </w:r>
      <w:r>
        <w:rPr>
          <w:sz w:val="20"/>
        </w:rPr>
        <w:t>»</w:t>
      </w:r>
      <w:r>
        <w:rPr>
          <w:spacing w:val="-1"/>
          <w:sz w:val="20"/>
        </w:rPr>
        <w:t xml:space="preserve"> </w:t>
      </w:r>
    </w:p>
    <w:p w14:paraId="17E1A39B" w14:textId="77777777" w:rsidR="00B11AD3" w:rsidRPr="00DC7DF2" w:rsidRDefault="00B11AD3" w:rsidP="00B11AD3">
      <w:pPr>
        <w:pStyle w:val="Paragraphedeliste"/>
        <w:tabs>
          <w:tab w:val="left" w:pos="1106"/>
        </w:tabs>
        <w:ind w:left="1106" w:right="680"/>
        <w:rPr>
          <w:sz w:val="20"/>
        </w:rPr>
      </w:pPr>
      <w:r w:rsidRPr="00DC7DF2">
        <w:rPr>
          <w:sz w:val="20"/>
        </w:rPr>
        <w:t>OU</w:t>
      </w:r>
    </w:p>
    <w:p w14:paraId="464E3172" w14:textId="5F192BF2" w:rsidR="00B11AD3" w:rsidRPr="0071449A" w:rsidRDefault="00B11AD3" w:rsidP="00B11AD3">
      <w:pPr>
        <w:pStyle w:val="Paragraphedeliste"/>
        <w:numPr>
          <w:ilvl w:val="3"/>
          <w:numId w:val="20"/>
        </w:numPr>
        <w:tabs>
          <w:tab w:val="left" w:pos="1106"/>
        </w:tabs>
        <w:suppressAutoHyphens w:val="0"/>
        <w:autoSpaceDE w:val="0"/>
        <w:autoSpaceDN w:val="0"/>
        <w:ind w:right="680" w:hanging="146"/>
        <w:contextualSpacing w:val="0"/>
        <w:rPr>
          <w:sz w:val="20"/>
        </w:rPr>
      </w:pPr>
      <w:r>
        <w:rPr>
          <w:sz w:val="20"/>
        </w:rPr>
        <w:t>La</w:t>
      </w:r>
      <w:r>
        <w:rPr>
          <w:spacing w:val="-9"/>
          <w:sz w:val="20"/>
        </w:rPr>
        <w:t xml:space="preserve"> </w:t>
      </w:r>
      <w:r>
        <w:rPr>
          <w:sz w:val="20"/>
        </w:rPr>
        <w:t>licence</w:t>
      </w:r>
      <w:r>
        <w:rPr>
          <w:spacing w:val="-3"/>
          <w:sz w:val="20"/>
        </w:rPr>
        <w:t xml:space="preserve"> </w:t>
      </w:r>
      <w:r>
        <w:rPr>
          <w:sz w:val="20"/>
        </w:rPr>
        <w:t>Club</w:t>
      </w:r>
      <w:r>
        <w:rPr>
          <w:spacing w:val="-4"/>
          <w:sz w:val="20"/>
        </w:rPr>
        <w:t xml:space="preserve"> </w:t>
      </w:r>
      <w:proofErr w:type="spellStart"/>
      <w:r>
        <w:rPr>
          <w:sz w:val="20"/>
        </w:rPr>
        <w:t>FFVoile</w:t>
      </w:r>
      <w:proofErr w:type="spellEnd"/>
      <w:r>
        <w:rPr>
          <w:spacing w:val="-4"/>
          <w:sz w:val="20"/>
        </w:rPr>
        <w:t xml:space="preserve"> </w:t>
      </w:r>
      <w:r>
        <w:rPr>
          <w:sz w:val="20"/>
        </w:rPr>
        <w:t>mention</w:t>
      </w:r>
      <w:r>
        <w:rPr>
          <w:spacing w:val="-5"/>
          <w:sz w:val="20"/>
        </w:rPr>
        <w:t xml:space="preserve"> </w:t>
      </w:r>
      <w:r>
        <w:rPr>
          <w:sz w:val="20"/>
        </w:rPr>
        <w:t>«</w:t>
      </w:r>
      <w:r>
        <w:rPr>
          <w:spacing w:val="-9"/>
          <w:sz w:val="20"/>
        </w:rPr>
        <w:t xml:space="preserve"> </w:t>
      </w:r>
      <w:proofErr w:type="spellStart"/>
      <w:r>
        <w:rPr>
          <w:sz w:val="20"/>
        </w:rPr>
        <w:t>adhésion</w:t>
      </w:r>
      <w:proofErr w:type="spellEnd"/>
      <w:r>
        <w:rPr>
          <w:spacing w:val="-5"/>
          <w:sz w:val="20"/>
        </w:rPr>
        <w:t xml:space="preserve"> </w:t>
      </w:r>
      <w:r>
        <w:rPr>
          <w:sz w:val="20"/>
        </w:rPr>
        <w:t>»</w:t>
      </w:r>
      <w:r>
        <w:rPr>
          <w:spacing w:val="-4"/>
          <w:sz w:val="20"/>
        </w:rPr>
        <w:t xml:space="preserve"> </w:t>
      </w:r>
      <w:proofErr w:type="spellStart"/>
      <w:r>
        <w:rPr>
          <w:sz w:val="20"/>
        </w:rPr>
        <w:t>ou</w:t>
      </w:r>
      <w:proofErr w:type="spellEnd"/>
      <w:r>
        <w:rPr>
          <w:spacing w:val="-4"/>
          <w:sz w:val="20"/>
        </w:rPr>
        <w:t xml:space="preserve"> </w:t>
      </w:r>
      <w:r>
        <w:rPr>
          <w:sz w:val="20"/>
        </w:rPr>
        <w:t>«</w:t>
      </w:r>
      <w:r>
        <w:rPr>
          <w:spacing w:val="-10"/>
          <w:sz w:val="20"/>
        </w:rPr>
        <w:t xml:space="preserve"> </w:t>
      </w:r>
      <w:proofErr w:type="spellStart"/>
      <w:r>
        <w:rPr>
          <w:sz w:val="20"/>
        </w:rPr>
        <w:t>pratiquant</w:t>
      </w:r>
      <w:proofErr w:type="spellEnd"/>
      <w:r>
        <w:rPr>
          <w:spacing w:val="-3"/>
          <w:sz w:val="20"/>
        </w:rPr>
        <w:t xml:space="preserve"> </w:t>
      </w:r>
      <w:r>
        <w:rPr>
          <w:sz w:val="20"/>
        </w:rPr>
        <w:t>»</w:t>
      </w:r>
      <w:r>
        <w:rPr>
          <w:spacing w:val="-4"/>
          <w:sz w:val="20"/>
        </w:rPr>
        <w:t xml:space="preserve"> </w:t>
      </w:r>
      <w:proofErr w:type="spellStart"/>
      <w:r>
        <w:rPr>
          <w:sz w:val="20"/>
        </w:rPr>
        <w:t>accompagnée</w:t>
      </w:r>
      <w:proofErr w:type="spellEnd"/>
      <w:r>
        <w:rPr>
          <w:spacing w:val="-9"/>
          <w:sz w:val="20"/>
        </w:rPr>
        <w:t> :</w:t>
      </w:r>
    </w:p>
    <w:p w14:paraId="40CBCED6" w14:textId="276494C2" w:rsidR="00B11AD3" w:rsidRDefault="00B11AD3" w:rsidP="00B11AD3">
      <w:pPr>
        <w:pStyle w:val="msolistparagraphooeditoreditor0sandboxooeditoreditor1sandboxooeditoreditor0sandboxooeditoreditor3sandboxooeditoreditor0sandboxooeditoreditor0sandbox"/>
        <w:numPr>
          <w:ilvl w:val="0"/>
          <w:numId w:val="21"/>
        </w:numPr>
        <w:shd w:val="clear" w:color="auto" w:fill="FFFFFF"/>
        <w:spacing w:before="0" w:beforeAutospacing="0" w:after="0" w:afterAutospacing="0"/>
        <w:ind w:right="680"/>
        <w:rPr>
          <w:rFonts w:ascii="Arial" w:hAnsi="Arial" w:cs="Arial"/>
          <w:bCs/>
          <w:sz w:val="20"/>
          <w:szCs w:val="20"/>
        </w:rPr>
      </w:pPr>
      <w:r>
        <w:rPr>
          <w:rFonts w:ascii="Arial" w:hAnsi="Arial" w:cs="Arial"/>
          <w:bCs/>
          <w:sz w:val="20"/>
          <w:szCs w:val="20"/>
        </w:rPr>
        <w:t>pour les mineurs, de l’attestation du renseignement d’un questionnaire relatif à l’état de santé du sportif mineur</w:t>
      </w:r>
      <w:r w:rsidRPr="0006519D">
        <w:rPr>
          <w:rFonts w:ascii="Arial" w:hAnsi="Arial" w:cs="Arial"/>
          <w:bCs/>
          <w:sz w:val="20"/>
          <w:szCs w:val="20"/>
        </w:rPr>
        <w:t xml:space="preserve"> </w:t>
      </w:r>
      <w:hyperlink r:id="rId9" w:history="1">
        <w:r w:rsidRPr="0006519D">
          <w:rPr>
            <w:rStyle w:val="Lienhypertexte"/>
            <w:rFonts w:ascii="Arial" w:hAnsi="Arial" w:cs="Arial"/>
            <w:sz w:val="20"/>
            <w:szCs w:val="20"/>
          </w:rPr>
          <w:t>Questionnaire_Sante_FFVoile_mineur.pdf</w:t>
        </w:r>
      </w:hyperlink>
    </w:p>
    <w:p w14:paraId="65CABB36" w14:textId="629F47CB" w:rsidR="00B11AD3" w:rsidRDefault="00B11AD3" w:rsidP="00B11AD3">
      <w:pPr>
        <w:pStyle w:val="msolistparagraphooeditoreditor0sandboxooeditoreditor1sandboxooeditoreditor0sandboxooeditoreditor3sandboxooeditoreditor0sandboxooeditoreditor0sandbox"/>
        <w:numPr>
          <w:ilvl w:val="0"/>
          <w:numId w:val="21"/>
        </w:numPr>
        <w:shd w:val="clear" w:color="auto" w:fill="FFFFFF"/>
        <w:spacing w:before="0" w:beforeAutospacing="0" w:after="0" w:afterAutospacing="0"/>
        <w:ind w:right="680"/>
        <w:rPr>
          <w:rFonts w:ascii="Arial" w:hAnsi="Arial" w:cs="Arial"/>
          <w:bCs/>
          <w:sz w:val="20"/>
          <w:szCs w:val="20"/>
        </w:rPr>
      </w:pPr>
      <w:r>
        <w:rPr>
          <w:rFonts w:ascii="Arial" w:hAnsi="Arial" w:cs="Arial"/>
          <w:bCs/>
          <w:sz w:val="20"/>
          <w:szCs w:val="20"/>
        </w:rPr>
        <w:t xml:space="preserve">pour les majeurs, </w:t>
      </w:r>
      <w:r w:rsidRPr="00BE2E86">
        <w:rPr>
          <w:rFonts w:ascii="Arial" w:hAnsi="Arial" w:cs="Arial"/>
          <w:bCs/>
          <w:sz w:val="20"/>
          <w:szCs w:val="20"/>
        </w:rPr>
        <w:t>d’un certificat médical de non-contre-indication à la pratique de la voile en compétition datant de moins d’un an.</w:t>
      </w:r>
    </w:p>
    <w:p w14:paraId="13923381" w14:textId="77777777" w:rsidR="00B11AD3" w:rsidRPr="00DC3FEA" w:rsidRDefault="00B11AD3" w:rsidP="00B11A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1106" w:right="680"/>
        <w:rPr>
          <w:rFonts w:ascii="Arial" w:hAnsi="Arial" w:cs="Arial"/>
          <w:bCs/>
          <w:sz w:val="20"/>
          <w:szCs w:val="20"/>
        </w:rPr>
      </w:pPr>
    </w:p>
    <w:p w14:paraId="1A42EC80" w14:textId="2CA27635" w:rsidR="00044192" w:rsidRDefault="0005155D" w:rsidP="00DE0B1B">
      <w:pPr>
        <w:widowControl/>
        <w:shd w:val="clear" w:color="auto" w:fill="FFFFFF"/>
        <w:tabs>
          <w:tab w:val="num" w:pos="709"/>
        </w:tabs>
        <w:suppressAutoHyphens w:val="0"/>
        <w:ind w:left="709" w:hanging="283"/>
        <w:rPr>
          <w:rFonts w:eastAsia="Times New Roman"/>
          <w:color w:val="000000"/>
          <w:sz w:val="20"/>
          <w:szCs w:val="20"/>
          <w:lang w:val="fr-FR" w:eastAsia="fr-FR" w:bidi="ar-SA"/>
        </w:rPr>
      </w:pPr>
      <w:r>
        <w:rPr>
          <w:rFonts w:eastAsia="Times New Roman"/>
          <w:color w:val="000000"/>
          <w:sz w:val="16"/>
          <w:szCs w:val="16"/>
          <w:lang w:val="fr-FR" w:eastAsia="fr-FR" w:bidi="ar-SA"/>
        </w:rPr>
        <w:tab/>
      </w:r>
      <w:r w:rsidR="00DE0B1B">
        <w:rPr>
          <w:rFonts w:eastAsia="Times New Roman"/>
          <w:color w:val="000000"/>
          <w:sz w:val="16"/>
          <w:szCs w:val="16"/>
          <w:lang w:val="fr-FR" w:eastAsia="fr-FR" w:bidi="ar-SA"/>
        </w:rPr>
        <w:t> </w:t>
      </w:r>
      <w:r w:rsidR="00DE0B1B">
        <w:rPr>
          <w:rFonts w:eastAsia="Times New Roman"/>
          <w:sz w:val="20"/>
          <w:szCs w:val="20"/>
          <w:lang w:val="fr-FR" w:eastAsia="fr-FR" w:bidi="ar-SA"/>
        </w:rPr>
        <w:t>b</w:t>
      </w:r>
      <w:r w:rsidR="00B11AD3">
        <w:rPr>
          <w:rFonts w:eastAsia="Times New Roman"/>
          <w:sz w:val="20"/>
          <w:szCs w:val="20"/>
          <w:lang w:val="fr-FR" w:eastAsia="fr-FR" w:bidi="ar-SA"/>
        </w:rPr>
        <w:t>)</w:t>
      </w:r>
      <w:r w:rsidR="00DE0B1B">
        <w:rPr>
          <w:rFonts w:eastAsia="Times New Roman"/>
          <w:color w:val="000000"/>
          <w:sz w:val="20"/>
          <w:szCs w:val="20"/>
          <w:lang w:val="fr-FR" w:eastAsia="fr-FR" w:bidi="ar-SA"/>
        </w:rPr>
        <w:t xml:space="preserve"> Pour chaque concurrent n’étant pas en possession d’une Licence Club </w:t>
      </w:r>
      <w:proofErr w:type="spellStart"/>
      <w:r w:rsidR="00DE0B1B">
        <w:rPr>
          <w:rFonts w:eastAsia="Times New Roman"/>
          <w:color w:val="000000"/>
          <w:sz w:val="20"/>
          <w:szCs w:val="20"/>
          <w:lang w:val="fr-FR" w:eastAsia="fr-FR" w:bidi="ar-SA"/>
        </w:rPr>
        <w:t>FFVoile</w:t>
      </w:r>
      <w:proofErr w:type="spellEnd"/>
      <w:r w:rsidR="00DE0B1B">
        <w:rPr>
          <w:rFonts w:eastAsia="Times New Roman"/>
          <w:color w:val="000000"/>
          <w:sz w:val="20"/>
          <w:szCs w:val="20"/>
          <w:lang w:val="fr-FR" w:eastAsia="fr-FR" w:bidi="ar-SA"/>
        </w:rPr>
        <w:t xml:space="preserve">, qu’il soit étranger ou </w:t>
      </w:r>
    </w:p>
    <w:p w14:paraId="2978560E" w14:textId="796D6F23" w:rsidR="00DE0B1B" w:rsidRDefault="00044192" w:rsidP="00DE0B1B">
      <w:pPr>
        <w:widowControl/>
        <w:shd w:val="clear" w:color="auto" w:fill="FFFFFF"/>
        <w:tabs>
          <w:tab w:val="num" w:pos="709"/>
        </w:tabs>
        <w:suppressAutoHyphens w:val="0"/>
        <w:ind w:left="709" w:hanging="283"/>
        <w:rPr>
          <w:rFonts w:eastAsia="Times New Roman"/>
          <w:color w:val="000000"/>
          <w:sz w:val="20"/>
          <w:szCs w:val="20"/>
          <w:lang w:val="fr-FR" w:eastAsia="fr-FR" w:bidi="ar-SA"/>
        </w:rPr>
      </w:pPr>
      <w:r>
        <w:rPr>
          <w:rFonts w:eastAsia="Times New Roman"/>
          <w:sz w:val="20"/>
          <w:szCs w:val="20"/>
          <w:lang w:val="fr-FR" w:eastAsia="fr-FR" w:bidi="ar-SA"/>
        </w:rPr>
        <w:lastRenderedPageBreak/>
        <w:t xml:space="preserve">          </w:t>
      </w:r>
      <w:r>
        <w:rPr>
          <w:rFonts w:eastAsia="Times New Roman"/>
          <w:color w:val="000000"/>
          <w:sz w:val="20"/>
          <w:szCs w:val="20"/>
          <w:lang w:val="fr-FR" w:eastAsia="fr-FR" w:bidi="ar-SA"/>
        </w:rPr>
        <w:t xml:space="preserve"> </w:t>
      </w:r>
      <w:r w:rsidR="00DE0B1B">
        <w:rPr>
          <w:rFonts w:eastAsia="Times New Roman"/>
          <w:color w:val="000000"/>
          <w:sz w:val="20"/>
          <w:szCs w:val="20"/>
          <w:lang w:val="fr-FR" w:eastAsia="fr-FR" w:bidi="ar-SA"/>
        </w:rPr>
        <w:t>de nationalité française résidant à l’étranger :</w:t>
      </w:r>
    </w:p>
    <w:p w14:paraId="088A2CE2" w14:textId="705325A5" w:rsidR="00DE0B1B" w:rsidRDefault="00044192" w:rsidP="00DE0B1B">
      <w:pPr>
        <w:widowControl/>
        <w:shd w:val="clear" w:color="auto" w:fill="FFFFFF"/>
        <w:tabs>
          <w:tab w:val="num" w:pos="709"/>
        </w:tabs>
        <w:suppressAutoHyphens w:val="0"/>
        <w:ind w:left="709" w:hanging="283"/>
        <w:jc w:val="both"/>
        <w:rPr>
          <w:rFonts w:ascii="Times New Roman" w:eastAsia="Times New Roman" w:hAnsi="Times New Roman" w:cs="Times New Roman"/>
          <w:color w:val="000000"/>
          <w:lang w:val="fr-FR" w:eastAsia="fr-FR" w:bidi="ar-SA"/>
        </w:rPr>
      </w:pPr>
      <w:r>
        <w:rPr>
          <w:rFonts w:eastAsia="Times New Roman"/>
          <w:color w:val="000000"/>
          <w:sz w:val="20"/>
          <w:szCs w:val="20"/>
          <w:lang w:val="fr-FR" w:eastAsia="fr-FR" w:bidi="ar-SA"/>
        </w:rPr>
        <w:t xml:space="preserve">    </w:t>
      </w:r>
      <w:r w:rsidR="0005155D">
        <w:rPr>
          <w:rFonts w:eastAsia="Times New Roman"/>
          <w:color w:val="000000"/>
          <w:sz w:val="20"/>
          <w:szCs w:val="20"/>
          <w:lang w:val="fr-FR" w:eastAsia="fr-FR" w:bidi="ar-SA"/>
        </w:rPr>
        <w:tab/>
      </w:r>
      <w:r>
        <w:rPr>
          <w:rFonts w:eastAsia="Times New Roman"/>
          <w:color w:val="000000"/>
          <w:sz w:val="20"/>
          <w:szCs w:val="20"/>
          <w:lang w:val="fr-FR" w:eastAsia="fr-FR" w:bidi="ar-SA"/>
        </w:rPr>
        <w:t xml:space="preserve">     </w:t>
      </w:r>
      <w:r w:rsidR="00DE0B1B">
        <w:rPr>
          <w:rFonts w:eastAsia="Times New Roman"/>
          <w:color w:val="000000"/>
          <w:sz w:val="20"/>
          <w:szCs w:val="20"/>
          <w:lang w:val="fr-FR" w:eastAsia="fr-FR" w:bidi="ar-SA"/>
        </w:rPr>
        <w:t xml:space="preserve">- un justificatif d’appartenance à une Autorité Nationale membre de World </w:t>
      </w:r>
      <w:proofErr w:type="spellStart"/>
      <w:r w:rsidR="00DE0B1B">
        <w:rPr>
          <w:rFonts w:eastAsia="Times New Roman"/>
          <w:color w:val="000000"/>
          <w:sz w:val="20"/>
          <w:szCs w:val="20"/>
          <w:lang w:val="fr-FR" w:eastAsia="fr-FR" w:bidi="ar-SA"/>
        </w:rPr>
        <w:t>Sailing</w:t>
      </w:r>
      <w:proofErr w:type="spellEnd"/>
    </w:p>
    <w:p w14:paraId="37E88CC1" w14:textId="0D4D5C54" w:rsidR="00DE0B1B" w:rsidRDefault="0005155D" w:rsidP="00DE0B1B">
      <w:pPr>
        <w:widowControl/>
        <w:shd w:val="clear" w:color="auto" w:fill="FFFFFF"/>
        <w:tabs>
          <w:tab w:val="num" w:pos="709"/>
        </w:tabs>
        <w:suppressAutoHyphens w:val="0"/>
        <w:ind w:left="709" w:hanging="283"/>
        <w:jc w:val="both"/>
        <w:rPr>
          <w:rFonts w:ascii="Times New Roman" w:eastAsia="Times New Roman" w:hAnsi="Times New Roman" w:cs="Times New Roman"/>
          <w:color w:val="000000"/>
          <w:lang w:val="fr-FR" w:eastAsia="fr-FR" w:bidi="ar-SA"/>
        </w:rPr>
      </w:pPr>
      <w:r>
        <w:rPr>
          <w:rFonts w:eastAsia="Times New Roman"/>
          <w:color w:val="000000"/>
          <w:sz w:val="20"/>
          <w:szCs w:val="20"/>
          <w:lang w:val="fr-FR" w:eastAsia="fr-FR" w:bidi="ar-SA"/>
        </w:rPr>
        <w:tab/>
      </w:r>
      <w:r w:rsidR="00044192">
        <w:rPr>
          <w:rFonts w:eastAsia="Times New Roman"/>
          <w:color w:val="000000"/>
          <w:sz w:val="20"/>
          <w:szCs w:val="20"/>
          <w:lang w:val="fr-FR" w:eastAsia="fr-FR" w:bidi="ar-SA"/>
        </w:rPr>
        <w:t xml:space="preserve">     </w:t>
      </w:r>
      <w:r w:rsidR="00DE0B1B">
        <w:rPr>
          <w:rFonts w:eastAsia="Times New Roman"/>
          <w:color w:val="000000"/>
          <w:sz w:val="20"/>
          <w:szCs w:val="20"/>
          <w:lang w:val="fr-FR" w:eastAsia="fr-FR" w:bidi="ar-SA"/>
        </w:rPr>
        <w:t xml:space="preserve">- un justificatif d’assurance valide en responsabilité civile avec une couverture minimale de deux millions </w:t>
      </w:r>
      <w:r w:rsidR="00044192">
        <w:rPr>
          <w:rFonts w:eastAsia="Times New Roman"/>
          <w:color w:val="000000"/>
          <w:sz w:val="20"/>
          <w:szCs w:val="20"/>
          <w:lang w:val="fr-FR" w:eastAsia="fr-FR" w:bidi="ar-SA"/>
        </w:rPr>
        <w:t xml:space="preserve">   </w:t>
      </w:r>
      <w:r w:rsidR="00DE0B1B">
        <w:rPr>
          <w:rFonts w:eastAsia="Times New Roman"/>
          <w:color w:val="000000"/>
          <w:sz w:val="20"/>
          <w:szCs w:val="20"/>
          <w:lang w:val="fr-FR" w:eastAsia="fr-FR" w:bidi="ar-SA"/>
        </w:rPr>
        <w:t>d’Euros</w:t>
      </w:r>
    </w:p>
    <w:p w14:paraId="6F6C99DC" w14:textId="3439BAE4" w:rsidR="00DE0B1B" w:rsidRDefault="00044192" w:rsidP="0005155D">
      <w:pPr>
        <w:widowControl/>
        <w:shd w:val="clear" w:color="auto" w:fill="FFFFFF"/>
        <w:suppressAutoHyphens w:val="0"/>
        <w:ind w:left="709" w:hanging="1"/>
        <w:jc w:val="both"/>
        <w:rPr>
          <w:rFonts w:eastAsia="Times New Roman"/>
          <w:color w:val="000000"/>
          <w:sz w:val="20"/>
          <w:szCs w:val="20"/>
          <w:lang w:val="fr-FR" w:eastAsia="fr-FR" w:bidi="ar-SA"/>
        </w:rPr>
      </w:pPr>
      <w:r>
        <w:rPr>
          <w:rFonts w:eastAsia="Times New Roman"/>
          <w:color w:val="000000"/>
          <w:sz w:val="20"/>
          <w:szCs w:val="20"/>
          <w:lang w:val="fr-FR" w:eastAsia="fr-FR" w:bidi="ar-SA"/>
        </w:rPr>
        <w:t xml:space="preserve">     </w:t>
      </w:r>
      <w:r w:rsidR="00DE0B1B">
        <w:rPr>
          <w:rFonts w:eastAsia="Times New Roman"/>
          <w:color w:val="000000"/>
          <w:sz w:val="20"/>
          <w:szCs w:val="20"/>
          <w:lang w:val="fr-FR" w:eastAsia="fr-FR" w:bidi="ar-SA"/>
        </w:rPr>
        <w:t xml:space="preserve">- pour les mineurs, l’attestation du renseignement d’un questionnaire relatif à l’état de santé du sportif </w:t>
      </w:r>
      <w:r>
        <w:rPr>
          <w:rFonts w:eastAsia="Times New Roman"/>
          <w:color w:val="000000"/>
          <w:sz w:val="20"/>
          <w:szCs w:val="20"/>
          <w:lang w:val="fr-FR" w:eastAsia="fr-FR" w:bidi="ar-SA"/>
        </w:rPr>
        <w:t>mineur ou</w:t>
      </w:r>
      <w:r w:rsidR="0005155D">
        <w:rPr>
          <w:rFonts w:eastAsia="Times New Roman"/>
          <w:color w:val="000000"/>
          <w:sz w:val="20"/>
          <w:szCs w:val="20"/>
          <w:lang w:val="fr-FR" w:eastAsia="fr-FR" w:bidi="ar-SA"/>
        </w:rPr>
        <w:t xml:space="preserve"> </w:t>
      </w:r>
      <w:r w:rsidR="00B11AD3">
        <w:rPr>
          <w:rFonts w:eastAsia="Times New Roman"/>
          <w:color w:val="000000"/>
          <w:sz w:val="20"/>
          <w:szCs w:val="20"/>
          <w:lang w:val="fr-FR" w:eastAsia="fr-FR" w:bidi="ar-SA"/>
        </w:rPr>
        <w:t xml:space="preserve">pour les majeurs, un certificat médical de non-contre-indication à la pratique de la voile en </w:t>
      </w:r>
      <w:r w:rsidR="0005155D">
        <w:rPr>
          <w:rFonts w:eastAsia="Times New Roman"/>
          <w:color w:val="000000"/>
          <w:sz w:val="20"/>
          <w:szCs w:val="20"/>
          <w:lang w:val="fr-FR" w:eastAsia="fr-FR" w:bidi="ar-SA"/>
        </w:rPr>
        <w:t>complétion</w:t>
      </w:r>
      <w:r w:rsidR="00B11AD3">
        <w:rPr>
          <w:rFonts w:eastAsia="Times New Roman"/>
          <w:color w:val="000000"/>
          <w:sz w:val="20"/>
          <w:szCs w:val="20"/>
          <w:lang w:val="fr-FR" w:eastAsia="fr-FR" w:bidi="ar-SA"/>
        </w:rPr>
        <w:t xml:space="preserve"> datant de moins d’un an.</w:t>
      </w:r>
    </w:p>
    <w:p w14:paraId="13D911B3" w14:textId="77777777" w:rsidR="00B11AD3" w:rsidRDefault="00B11AD3" w:rsidP="00DE0B1B">
      <w:pPr>
        <w:widowControl/>
        <w:shd w:val="clear" w:color="auto" w:fill="FFFFFF"/>
        <w:suppressAutoHyphens w:val="0"/>
        <w:ind w:left="709" w:hanging="283"/>
        <w:jc w:val="both"/>
        <w:rPr>
          <w:rFonts w:eastAsia="Times New Roman"/>
          <w:color w:val="000000"/>
          <w:sz w:val="20"/>
          <w:szCs w:val="20"/>
          <w:lang w:val="fr-FR" w:eastAsia="fr-FR" w:bidi="ar-SA"/>
        </w:rPr>
      </w:pPr>
    </w:p>
    <w:p w14:paraId="34576D48" w14:textId="52530E48" w:rsidR="00DE0B1B" w:rsidRPr="00044192" w:rsidRDefault="00044192" w:rsidP="00044192">
      <w:pPr>
        <w:tabs>
          <w:tab w:val="left" w:pos="1384"/>
        </w:tabs>
        <w:ind w:left="709"/>
        <w:jc w:val="both"/>
        <w:rPr>
          <w:bCs/>
          <w:sz w:val="20"/>
          <w:szCs w:val="20"/>
          <w:lang w:val="fr-FR"/>
        </w:rPr>
      </w:pPr>
      <w:r>
        <w:rPr>
          <w:bCs/>
          <w:sz w:val="20"/>
          <w:szCs w:val="20"/>
          <w:lang w:val="fr-FR"/>
        </w:rPr>
        <w:t xml:space="preserve"> c) </w:t>
      </w:r>
      <w:r w:rsidR="00DE0B1B" w:rsidRPr="00044192">
        <w:rPr>
          <w:bCs/>
          <w:sz w:val="20"/>
          <w:szCs w:val="20"/>
          <w:lang w:val="fr-FR"/>
        </w:rPr>
        <w:t>une autorisation parentale pour tout membre mineur.</w:t>
      </w:r>
    </w:p>
    <w:p w14:paraId="19082D6A" w14:textId="77777777" w:rsidR="00BA0B82" w:rsidRPr="00BA0B82" w:rsidRDefault="00BA0B82" w:rsidP="00BA0B82">
      <w:pPr>
        <w:jc w:val="both"/>
        <w:rPr>
          <w:sz w:val="20"/>
          <w:szCs w:val="20"/>
          <w:lang w:val="fr-FR"/>
        </w:rPr>
      </w:pPr>
    </w:p>
    <w:p w14:paraId="00914DF3" w14:textId="77777777" w:rsidR="0006519D" w:rsidRDefault="0006519D" w:rsidP="0064753C">
      <w:pPr>
        <w:jc w:val="both"/>
        <w:rPr>
          <w:bCs/>
          <w:sz w:val="20"/>
          <w:szCs w:val="20"/>
          <w:lang w:val="fr-FR"/>
        </w:rPr>
      </w:pPr>
    </w:p>
    <w:p w14:paraId="52EABC31" w14:textId="1ECA0729" w:rsidR="0006519D" w:rsidRPr="00044192" w:rsidRDefault="0006519D" w:rsidP="00044192">
      <w:pPr>
        <w:ind w:left="705" w:hanging="705"/>
        <w:jc w:val="both"/>
        <w:rPr>
          <w:bCs/>
          <w:sz w:val="20"/>
          <w:szCs w:val="20"/>
          <w:lang w:val="fr-FR"/>
        </w:rPr>
      </w:pPr>
      <w:r>
        <w:rPr>
          <w:b/>
          <w:sz w:val="20"/>
          <w:szCs w:val="20"/>
          <w:lang w:val="fr-FR"/>
        </w:rPr>
        <w:t>4.</w:t>
      </w:r>
      <w:r w:rsidR="0064753C">
        <w:rPr>
          <w:b/>
          <w:sz w:val="20"/>
          <w:szCs w:val="20"/>
          <w:lang w:val="fr-FR"/>
        </w:rPr>
        <w:t>3</w:t>
      </w:r>
      <w:r>
        <w:rPr>
          <w:b/>
          <w:sz w:val="20"/>
          <w:szCs w:val="20"/>
          <w:lang w:val="fr-FR"/>
        </w:rPr>
        <w:tab/>
      </w:r>
      <w:r>
        <w:rPr>
          <w:b/>
          <w:sz w:val="20"/>
          <w:szCs w:val="20"/>
          <w:lang w:val="fr-FR"/>
        </w:rPr>
        <w:tab/>
      </w:r>
      <w:r>
        <w:rPr>
          <w:bCs/>
          <w:sz w:val="20"/>
          <w:szCs w:val="20"/>
          <w:lang w:val="fr-FR"/>
        </w:rPr>
        <w:t>Pour être</w:t>
      </w:r>
      <w:r w:rsidR="00044192">
        <w:rPr>
          <w:bCs/>
          <w:sz w:val="20"/>
          <w:szCs w:val="20"/>
          <w:lang w:val="fr-FR"/>
        </w:rPr>
        <w:t xml:space="preserve"> </w:t>
      </w:r>
      <w:r>
        <w:rPr>
          <w:bCs/>
          <w:sz w:val="20"/>
          <w:szCs w:val="20"/>
          <w:lang w:val="fr-FR"/>
        </w:rPr>
        <w:t>considéré comme inscrit, un bate</w:t>
      </w:r>
      <w:r w:rsidR="00044192">
        <w:rPr>
          <w:bCs/>
          <w:sz w:val="20"/>
          <w:szCs w:val="20"/>
          <w:lang w:val="fr-FR"/>
        </w:rPr>
        <w:t>au</w:t>
      </w:r>
      <w:r>
        <w:rPr>
          <w:bCs/>
          <w:sz w:val="20"/>
          <w:szCs w:val="20"/>
          <w:lang w:val="fr-FR"/>
        </w:rPr>
        <w:t xml:space="preserve"> doit s’acquitter de toutes les exigences d’inscription et payer tous les droits      </w:t>
      </w:r>
    </w:p>
    <w:p w14:paraId="64C0870A" w14:textId="40585496" w:rsidR="0006519D" w:rsidRDefault="0006519D" w:rsidP="0006519D">
      <w:pPr>
        <w:ind w:left="360" w:hanging="360"/>
        <w:jc w:val="both"/>
        <w:rPr>
          <w:b/>
          <w:sz w:val="20"/>
          <w:szCs w:val="20"/>
          <w:lang w:val="fr-FR"/>
        </w:rPr>
      </w:pPr>
      <w:r>
        <w:rPr>
          <w:bCs/>
          <w:sz w:val="20"/>
          <w:szCs w:val="20"/>
          <w:lang w:val="fr-FR"/>
        </w:rPr>
        <w:t xml:space="preserve">   </w:t>
      </w:r>
    </w:p>
    <w:p w14:paraId="69C2EF35" w14:textId="5A7D632E" w:rsidR="00BA0B82" w:rsidRDefault="00BA0B82" w:rsidP="00BA0B82">
      <w:pPr>
        <w:jc w:val="both"/>
        <w:rPr>
          <w:rFonts w:eastAsia="Times New Roman"/>
          <w:b/>
          <w:sz w:val="20"/>
          <w:szCs w:val="20"/>
          <w:lang w:val="fr-FR"/>
        </w:rPr>
      </w:pPr>
      <w:r w:rsidRPr="00BA0B82">
        <w:rPr>
          <w:b/>
          <w:sz w:val="20"/>
          <w:szCs w:val="20"/>
          <w:lang w:val="fr-FR"/>
        </w:rPr>
        <w:t>5</w:t>
      </w:r>
      <w:r>
        <w:rPr>
          <w:rFonts w:eastAsia="Times New Roman"/>
          <w:b/>
          <w:sz w:val="20"/>
          <w:szCs w:val="20"/>
          <w:lang w:val="fr-FR"/>
        </w:rPr>
        <w:tab/>
      </w:r>
      <w:r w:rsidRPr="00BA0B82">
        <w:rPr>
          <w:b/>
          <w:sz w:val="20"/>
          <w:szCs w:val="20"/>
          <w:lang w:val="fr-FR"/>
        </w:rPr>
        <w:t>DROITS A PAYER</w:t>
      </w:r>
    </w:p>
    <w:p w14:paraId="774BF68E" w14:textId="309E0223" w:rsidR="005627EA" w:rsidRPr="00B505BB" w:rsidRDefault="00BA0B82" w:rsidP="005627EA">
      <w:pPr>
        <w:widowControl/>
        <w:shd w:val="clear" w:color="auto" w:fill="FFFFFF"/>
        <w:suppressAutoHyphens w:val="0"/>
        <w:ind w:left="709" w:hanging="283"/>
        <w:jc w:val="both"/>
        <w:rPr>
          <w:rFonts w:eastAsia="Times New Roman"/>
          <w:color w:val="000000"/>
          <w:sz w:val="20"/>
          <w:szCs w:val="20"/>
          <w:lang w:val="fr-FR" w:eastAsia="fr-FR" w:bidi="ar-SA"/>
        </w:rPr>
      </w:pPr>
      <w:r w:rsidRPr="00BA0B82">
        <w:rPr>
          <w:b/>
          <w:sz w:val="20"/>
          <w:szCs w:val="20"/>
          <w:lang w:val="fr-FR"/>
        </w:rPr>
        <w:tab/>
      </w:r>
      <w:r w:rsidR="00AA5A43">
        <w:rPr>
          <w:rFonts w:eastAsia="Times New Roman"/>
          <w:color w:val="000000"/>
          <w:sz w:val="20"/>
          <w:szCs w:val="20"/>
          <w:lang w:val="fr-FR" w:eastAsia="fr-FR" w:bidi="ar-SA"/>
        </w:rPr>
        <w:t>Sans Objet</w:t>
      </w:r>
    </w:p>
    <w:p w14:paraId="0549B722" w14:textId="08769123" w:rsidR="00EA0BFD" w:rsidRPr="00BA0B82" w:rsidRDefault="00EA0BFD" w:rsidP="00044192">
      <w:pPr>
        <w:widowControl/>
        <w:shd w:val="clear" w:color="auto" w:fill="FFFFFF"/>
        <w:suppressAutoHyphens w:val="0"/>
        <w:ind w:left="709" w:hanging="283"/>
        <w:jc w:val="both"/>
        <w:rPr>
          <w:b/>
          <w:sz w:val="20"/>
          <w:szCs w:val="20"/>
          <w:lang w:val="fr-FR"/>
        </w:rPr>
      </w:pPr>
    </w:p>
    <w:p w14:paraId="78035489" w14:textId="77777777" w:rsidR="00BA0B82" w:rsidRPr="00BA0B82" w:rsidRDefault="00BA0B82" w:rsidP="00BA0B82">
      <w:pPr>
        <w:jc w:val="both"/>
        <w:rPr>
          <w:b/>
          <w:sz w:val="20"/>
          <w:szCs w:val="20"/>
          <w:lang w:val="fr-FR"/>
        </w:rPr>
      </w:pPr>
      <w:r w:rsidRPr="00BA0B82">
        <w:rPr>
          <w:b/>
          <w:sz w:val="20"/>
          <w:szCs w:val="20"/>
          <w:lang w:val="fr-FR"/>
        </w:rPr>
        <w:t>6</w:t>
      </w:r>
      <w:r w:rsidRPr="00BA0B82">
        <w:rPr>
          <w:b/>
          <w:sz w:val="20"/>
          <w:szCs w:val="20"/>
          <w:lang w:val="fr-FR"/>
        </w:rPr>
        <w:tab/>
        <w:t>PUBLICITE</w:t>
      </w:r>
    </w:p>
    <w:p w14:paraId="32CF0D06" w14:textId="039DE7A2" w:rsidR="00BA0B82" w:rsidRPr="00BA0B82" w:rsidRDefault="00BA0B82" w:rsidP="00BA0B82">
      <w:pPr>
        <w:jc w:val="both"/>
        <w:rPr>
          <w:sz w:val="20"/>
          <w:szCs w:val="20"/>
          <w:lang w:val="fr-FR"/>
        </w:rPr>
      </w:pPr>
      <w:r w:rsidRPr="00BA0B82">
        <w:rPr>
          <w:b/>
          <w:sz w:val="20"/>
          <w:szCs w:val="20"/>
          <w:lang w:val="fr-FR"/>
        </w:rPr>
        <w:t>6.1</w:t>
      </w:r>
      <w:r>
        <w:rPr>
          <w:rFonts w:eastAsia="Times New Roman"/>
          <w:i/>
          <w:color w:val="FF0000"/>
          <w:sz w:val="20"/>
          <w:szCs w:val="20"/>
          <w:lang w:val="fr-FR"/>
        </w:rPr>
        <w:tab/>
      </w:r>
      <w:r w:rsidRPr="00BA0B82">
        <w:rPr>
          <w:color w:val="000000"/>
          <w:sz w:val="20"/>
          <w:szCs w:val="20"/>
          <w:lang w:val="fr-FR"/>
        </w:rPr>
        <w:t xml:space="preserve">[DP] [NP] </w:t>
      </w:r>
      <w:r w:rsidRPr="00BA0B82">
        <w:rPr>
          <w:sz w:val="20"/>
          <w:szCs w:val="20"/>
          <w:lang w:val="fr-FR"/>
        </w:rPr>
        <w:t xml:space="preserve">Les bateaux peuvent être tenus d’afficher la publicité choisie et fournie par l’autorité organisatrice. </w:t>
      </w:r>
    </w:p>
    <w:p w14:paraId="4C335F65" w14:textId="1206FE3F" w:rsidR="00BA0B82" w:rsidRPr="00BA0B82" w:rsidRDefault="00BA0B82" w:rsidP="00BA0B82">
      <w:pPr>
        <w:widowControl/>
        <w:jc w:val="both"/>
        <w:rPr>
          <w:b/>
          <w:sz w:val="20"/>
          <w:szCs w:val="20"/>
          <w:lang w:val="fr-FR"/>
        </w:rPr>
      </w:pPr>
    </w:p>
    <w:p w14:paraId="67242CA4" w14:textId="77777777" w:rsidR="00EF49C5" w:rsidRDefault="00EF49C5" w:rsidP="00BA0B82">
      <w:pPr>
        <w:widowControl/>
        <w:jc w:val="both"/>
        <w:rPr>
          <w:b/>
          <w:sz w:val="20"/>
          <w:szCs w:val="20"/>
        </w:rPr>
      </w:pPr>
    </w:p>
    <w:p w14:paraId="69DF72B7" w14:textId="35C524DE" w:rsidR="00BA0B82" w:rsidRDefault="00BA0B82" w:rsidP="00BA0B82">
      <w:pPr>
        <w:widowControl/>
        <w:jc w:val="both"/>
        <w:rPr>
          <w:rFonts w:eastAsia="Times New Roman"/>
          <w:b/>
          <w:sz w:val="20"/>
          <w:szCs w:val="20"/>
          <w:lang w:val="fr-FR"/>
        </w:rPr>
      </w:pPr>
      <w:r>
        <w:rPr>
          <w:b/>
          <w:sz w:val="20"/>
          <w:szCs w:val="20"/>
        </w:rPr>
        <w:t>8</w:t>
      </w:r>
      <w:r>
        <w:rPr>
          <w:sz w:val="20"/>
          <w:szCs w:val="20"/>
          <w:lang w:val="fr-FR"/>
        </w:rPr>
        <w:tab/>
      </w:r>
      <w:r>
        <w:rPr>
          <w:b/>
          <w:sz w:val="20"/>
          <w:szCs w:val="20"/>
        </w:rPr>
        <w:t>PROGRAMME</w:t>
      </w:r>
      <w:r w:rsidR="005627EA">
        <w:rPr>
          <w:b/>
          <w:sz w:val="20"/>
          <w:szCs w:val="20"/>
        </w:rPr>
        <w:t xml:space="preserve"> :</w:t>
      </w:r>
    </w:p>
    <w:p w14:paraId="1CE65B5B" w14:textId="6FE1EB6F" w:rsidR="00BA0B82" w:rsidRPr="00DE0B1B" w:rsidRDefault="00BA0B82" w:rsidP="00BA0B82">
      <w:pPr>
        <w:jc w:val="both"/>
        <w:rPr>
          <w:color w:val="000000"/>
          <w:sz w:val="20"/>
          <w:szCs w:val="20"/>
          <w:lang w:val="fr-FR"/>
        </w:rPr>
      </w:pPr>
      <w:r w:rsidRPr="00DE0B1B">
        <w:rPr>
          <w:b/>
          <w:sz w:val="20"/>
          <w:szCs w:val="20"/>
          <w:lang w:val="fr-FR"/>
        </w:rPr>
        <w:t>8.1</w:t>
      </w:r>
      <w:r>
        <w:rPr>
          <w:rFonts w:eastAsia="Times New Roman"/>
          <w:i/>
          <w:color w:val="FF0000"/>
          <w:sz w:val="20"/>
          <w:szCs w:val="20"/>
          <w:lang w:val="fr-FR"/>
        </w:rPr>
        <w:tab/>
      </w:r>
    </w:p>
    <w:tbl>
      <w:tblPr>
        <w:tblStyle w:val="Grilledutableau"/>
        <w:tblW w:w="0" w:type="auto"/>
        <w:tblInd w:w="704" w:type="dxa"/>
        <w:tblLook w:val="04A0" w:firstRow="1" w:lastRow="0" w:firstColumn="1" w:lastColumn="0" w:noHBand="0" w:noVBand="1"/>
      </w:tblPr>
      <w:tblGrid>
        <w:gridCol w:w="2268"/>
        <w:gridCol w:w="1134"/>
        <w:gridCol w:w="5954"/>
      </w:tblGrid>
      <w:tr w:rsidR="00BF1829" w14:paraId="30D03D92" w14:textId="5738F58E" w:rsidTr="005627EA">
        <w:tc>
          <w:tcPr>
            <w:tcW w:w="2268" w:type="dxa"/>
          </w:tcPr>
          <w:p w14:paraId="6A2819B6" w14:textId="1E42307E" w:rsidR="00BF1829" w:rsidRPr="00C17D14" w:rsidRDefault="00BF1829" w:rsidP="00BA0B82">
            <w:pPr>
              <w:jc w:val="both"/>
              <w:rPr>
                <w:b/>
                <w:bCs/>
                <w:color w:val="000000"/>
                <w:sz w:val="20"/>
                <w:szCs w:val="20"/>
              </w:rPr>
            </w:pPr>
            <w:r w:rsidRPr="00C17D14">
              <w:rPr>
                <w:b/>
                <w:bCs/>
                <w:color w:val="000000"/>
                <w:sz w:val="20"/>
                <w:szCs w:val="20"/>
              </w:rPr>
              <w:t xml:space="preserve">Samedi </w:t>
            </w:r>
            <w:r w:rsidR="002C602A">
              <w:rPr>
                <w:b/>
                <w:bCs/>
                <w:color w:val="000000"/>
                <w:sz w:val="20"/>
                <w:szCs w:val="20"/>
              </w:rPr>
              <w:t>1</w:t>
            </w:r>
            <w:r w:rsidR="002E0BC5" w:rsidRPr="00C17D14">
              <w:rPr>
                <w:b/>
                <w:bCs/>
                <w:color w:val="000000"/>
                <w:sz w:val="20"/>
                <w:szCs w:val="20"/>
              </w:rPr>
              <w:t>1/</w:t>
            </w:r>
            <w:r w:rsidR="002C602A">
              <w:rPr>
                <w:b/>
                <w:bCs/>
                <w:color w:val="000000"/>
                <w:sz w:val="20"/>
                <w:szCs w:val="20"/>
              </w:rPr>
              <w:t>10</w:t>
            </w:r>
            <w:r w:rsidR="002E0BC5" w:rsidRPr="00C17D14">
              <w:rPr>
                <w:b/>
                <w:bCs/>
                <w:color w:val="000000"/>
                <w:sz w:val="20"/>
                <w:szCs w:val="20"/>
              </w:rPr>
              <w:t>/2025</w:t>
            </w:r>
          </w:p>
        </w:tc>
        <w:tc>
          <w:tcPr>
            <w:tcW w:w="1134" w:type="dxa"/>
          </w:tcPr>
          <w:p w14:paraId="1F6F3987" w14:textId="5310253B" w:rsidR="00BF1829" w:rsidRPr="00C17D14" w:rsidRDefault="00BF1829" w:rsidP="00A3257D">
            <w:pPr>
              <w:jc w:val="both"/>
              <w:rPr>
                <w:b/>
                <w:bCs/>
                <w:color w:val="000000"/>
                <w:sz w:val="20"/>
                <w:szCs w:val="20"/>
              </w:rPr>
            </w:pPr>
            <w:r w:rsidRPr="00C17D14">
              <w:rPr>
                <w:b/>
                <w:bCs/>
                <w:color w:val="000000"/>
                <w:sz w:val="20"/>
                <w:szCs w:val="20"/>
              </w:rPr>
              <w:t>10h à 13h</w:t>
            </w:r>
          </w:p>
        </w:tc>
        <w:tc>
          <w:tcPr>
            <w:tcW w:w="5954" w:type="dxa"/>
          </w:tcPr>
          <w:p w14:paraId="3F312AD1" w14:textId="7715CB13" w:rsidR="00BF1829" w:rsidRPr="00C17D14" w:rsidRDefault="00BF1829" w:rsidP="00A3257D">
            <w:pPr>
              <w:jc w:val="both"/>
              <w:rPr>
                <w:b/>
                <w:bCs/>
                <w:color w:val="000000"/>
                <w:sz w:val="20"/>
                <w:szCs w:val="20"/>
              </w:rPr>
            </w:pPr>
            <w:r w:rsidRPr="00C17D14">
              <w:rPr>
                <w:b/>
                <w:bCs/>
                <w:color w:val="000000"/>
                <w:sz w:val="20"/>
                <w:szCs w:val="20"/>
              </w:rPr>
              <w:t>Confirmation des Inscriptions</w:t>
            </w:r>
          </w:p>
        </w:tc>
      </w:tr>
      <w:tr w:rsidR="00BF1829" w14:paraId="2117A1DE" w14:textId="77777777" w:rsidTr="005627EA">
        <w:tc>
          <w:tcPr>
            <w:tcW w:w="2268" w:type="dxa"/>
          </w:tcPr>
          <w:p w14:paraId="11BCAFCD" w14:textId="77777777" w:rsidR="00BF1829" w:rsidRPr="00C17D14" w:rsidRDefault="00BF1829" w:rsidP="00BA0B82">
            <w:pPr>
              <w:jc w:val="both"/>
              <w:rPr>
                <w:b/>
                <w:bCs/>
                <w:color w:val="000000"/>
                <w:sz w:val="20"/>
                <w:szCs w:val="20"/>
              </w:rPr>
            </w:pPr>
          </w:p>
        </w:tc>
        <w:tc>
          <w:tcPr>
            <w:tcW w:w="1134" w:type="dxa"/>
          </w:tcPr>
          <w:p w14:paraId="0EB0F489" w14:textId="1F161BFA" w:rsidR="00BF1829" w:rsidRPr="00C17D14" w:rsidRDefault="00BF1829" w:rsidP="00A3257D">
            <w:pPr>
              <w:jc w:val="both"/>
              <w:rPr>
                <w:b/>
                <w:bCs/>
                <w:color w:val="000000"/>
                <w:sz w:val="20"/>
                <w:szCs w:val="20"/>
              </w:rPr>
            </w:pPr>
            <w:r w:rsidRPr="00C17D14">
              <w:rPr>
                <w:b/>
                <w:bCs/>
                <w:color w:val="000000"/>
                <w:sz w:val="20"/>
                <w:szCs w:val="20"/>
              </w:rPr>
              <w:t>14h</w:t>
            </w:r>
          </w:p>
        </w:tc>
        <w:tc>
          <w:tcPr>
            <w:tcW w:w="5954" w:type="dxa"/>
          </w:tcPr>
          <w:p w14:paraId="35A1F3ED" w14:textId="57686400" w:rsidR="00BF1829" w:rsidRPr="00C17D14" w:rsidRDefault="00C90481" w:rsidP="00A3257D">
            <w:pPr>
              <w:jc w:val="both"/>
              <w:rPr>
                <w:b/>
                <w:bCs/>
                <w:color w:val="000000"/>
                <w:sz w:val="20"/>
                <w:szCs w:val="20"/>
              </w:rPr>
            </w:pPr>
            <w:r w:rsidRPr="00C17D14">
              <w:rPr>
                <w:b/>
                <w:bCs/>
                <w:color w:val="000000"/>
                <w:sz w:val="20"/>
                <w:szCs w:val="20"/>
              </w:rPr>
              <w:t xml:space="preserve">1er </w:t>
            </w:r>
            <w:r w:rsidR="00BF1829" w:rsidRPr="00C17D14">
              <w:rPr>
                <w:b/>
                <w:bCs/>
                <w:color w:val="000000"/>
                <w:sz w:val="20"/>
                <w:szCs w:val="20"/>
              </w:rPr>
              <w:t xml:space="preserve">Signal </w:t>
            </w:r>
            <w:proofErr w:type="spellStart"/>
            <w:r w:rsidR="00EF49C5" w:rsidRPr="00C17D14">
              <w:rPr>
                <w:b/>
                <w:bCs/>
                <w:color w:val="000000"/>
                <w:sz w:val="20"/>
                <w:szCs w:val="20"/>
              </w:rPr>
              <w:t>d’a</w:t>
            </w:r>
            <w:r w:rsidR="00BF1829" w:rsidRPr="00C17D14">
              <w:rPr>
                <w:b/>
                <w:bCs/>
                <w:color w:val="000000"/>
                <w:sz w:val="20"/>
                <w:szCs w:val="20"/>
              </w:rPr>
              <w:t>vertissement</w:t>
            </w:r>
            <w:proofErr w:type="spellEnd"/>
            <w:r w:rsidR="00BF1829" w:rsidRPr="00C17D14">
              <w:rPr>
                <w:b/>
                <w:bCs/>
                <w:color w:val="000000"/>
                <w:sz w:val="20"/>
                <w:szCs w:val="20"/>
              </w:rPr>
              <w:t xml:space="preserve"> </w:t>
            </w:r>
          </w:p>
        </w:tc>
      </w:tr>
      <w:tr w:rsidR="00BF1829" w14:paraId="07BC2FA7" w14:textId="77777777" w:rsidTr="005627EA">
        <w:tc>
          <w:tcPr>
            <w:tcW w:w="2268" w:type="dxa"/>
          </w:tcPr>
          <w:p w14:paraId="78F17B06" w14:textId="77777777" w:rsidR="00BF1829" w:rsidRPr="00C17D14" w:rsidRDefault="00BF1829" w:rsidP="00BA0B82">
            <w:pPr>
              <w:jc w:val="both"/>
              <w:rPr>
                <w:b/>
                <w:bCs/>
                <w:color w:val="000000"/>
                <w:sz w:val="20"/>
                <w:szCs w:val="20"/>
              </w:rPr>
            </w:pPr>
          </w:p>
        </w:tc>
        <w:tc>
          <w:tcPr>
            <w:tcW w:w="1134" w:type="dxa"/>
          </w:tcPr>
          <w:p w14:paraId="6309978E" w14:textId="5CCE7F01" w:rsidR="00BF1829" w:rsidRPr="00C17D14" w:rsidRDefault="00BF1829" w:rsidP="00A3257D">
            <w:pPr>
              <w:jc w:val="both"/>
              <w:rPr>
                <w:b/>
                <w:bCs/>
                <w:color w:val="000000"/>
                <w:sz w:val="20"/>
                <w:szCs w:val="20"/>
              </w:rPr>
            </w:pPr>
          </w:p>
        </w:tc>
        <w:tc>
          <w:tcPr>
            <w:tcW w:w="5954" w:type="dxa"/>
          </w:tcPr>
          <w:p w14:paraId="0207FE87" w14:textId="090D42F6" w:rsidR="00BF1829" w:rsidRPr="00C17D14" w:rsidRDefault="00BF1829" w:rsidP="00A3257D">
            <w:pPr>
              <w:jc w:val="both"/>
              <w:rPr>
                <w:b/>
                <w:bCs/>
                <w:color w:val="000000"/>
                <w:sz w:val="20"/>
                <w:szCs w:val="20"/>
              </w:rPr>
            </w:pPr>
          </w:p>
        </w:tc>
      </w:tr>
      <w:tr w:rsidR="005627EA" w14:paraId="6AE7C707" w14:textId="77777777" w:rsidTr="005627EA">
        <w:tc>
          <w:tcPr>
            <w:tcW w:w="2268" w:type="dxa"/>
          </w:tcPr>
          <w:p w14:paraId="5C6003C2" w14:textId="77777777" w:rsidR="005627EA" w:rsidRPr="00C17D14" w:rsidRDefault="005627EA" w:rsidP="00BA0B82">
            <w:pPr>
              <w:jc w:val="both"/>
              <w:rPr>
                <w:b/>
                <w:bCs/>
                <w:color w:val="000000"/>
                <w:sz w:val="20"/>
                <w:szCs w:val="20"/>
              </w:rPr>
            </w:pPr>
          </w:p>
        </w:tc>
        <w:tc>
          <w:tcPr>
            <w:tcW w:w="1134" w:type="dxa"/>
          </w:tcPr>
          <w:p w14:paraId="6A7D161F" w14:textId="02AFF825" w:rsidR="005627EA" w:rsidRPr="00C17D14" w:rsidRDefault="00893CC9" w:rsidP="00A3257D">
            <w:pPr>
              <w:jc w:val="both"/>
              <w:rPr>
                <w:b/>
                <w:bCs/>
                <w:color w:val="000000"/>
                <w:sz w:val="20"/>
                <w:szCs w:val="20"/>
              </w:rPr>
            </w:pPr>
            <w:r w:rsidRPr="00C17D14">
              <w:rPr>
                <w:b/>
                <w:bCs/>
                <w:color w:val="000000"/>
                <w:sz w:val="20"/>
                <w:szCs w:val="20"/>
              </w:rPr>
              <w:t>17h30</w:t>
            </w:r>
          </w:p>
        </w:tc>
        <w:tc>
          <w:tcPr>
            <w:tcW w:w="5954" w:type="dxa"/>
          </w:tcPr>
          <w:p w14:paraId="5BC68BA3" w14:textId="525F4108" w:rsidR="005627EA" w:rsidRPr="00C17D14" w:rsidRDefault="005627EA" w:rsidP="00A3257D">
            <w:pPr>
              <w:jc w:val="both"/>
              <w:rPr>
                <w:b/>
                <w:bCs/>
                <w:color w:val="000000"/>
                <w:sz w:val="20"/>
                <w:szCs w:val="20"/>
              </w:rPr>
            </w:pPr>
            <w:r w:rsidRPr="00C17D14">
              <w:rPr>
                <w:b/>
                <w:bCs/>
                <w:color w:val="000000"/>
                <w:sz w:val="20"/>
                <w:szCs w:val="20"/>
              </w:rPr>
              <w:t>Remise des Prix</w:t>
            </w:r>
          </w:p>
        </w:tc>
      </w:tr>
    </w:tbl>
    <w:p w14:paraId="763284FA" w14:textId="78DD078C" w:rsidR="009331A2" w:rsidRDefault="00EF49C5" w:rsidP="00BA0B82">
      <w:pPr>
        <w:jc w:val="both"/>
        <w:rPr>
          <w:b/>
          <w:bCs/>
          <w:sz w:val="20"/>
          <w:szCs w:val="20"/>
        </w:rPr>
      </w:pPr>
      <w:r>
        <w:rPr>
          <w:b/>
          <w:bCs/>
          <w:sz w:val="20"/>
          <w:szCs w:val="20"/>
        </w:rPr>
        <w:tab/>
        <w:t>Un briefing aura lieu le</w:t>
      </w:r>
      <w:r w:rsidR="002C602A">
        <w:rPr>
          <w:b/>
          <w:bCs/>
          <w:sz w:val="20"/>
          <w:szCs w:val="20"/>
        </w:rPr>
        <w:t>1</w:t>
      </w:r>
      <w:r w:rsidR="002E0BC5">
        <w:rPr>
          <w:b/>
          <w:bCs/>
          <w:sz w:val="20"/>
          <w:szCs w:val="20"/>
        </w:rPr>
        <w:t>1/</w:t>
      </w:r>
      <w:r w:rsidR="002C602A">
        <w:rPr>
          <w:b/>
          <w:bCs/>
          <w:sz w:val="20"/>
          <w:szCs w:val="20"/>
        </w:rPr>
        <w:t>10</w:t>
      </w:r>
      <w:r w:rsidR="00E96727">
        <w:rPr>
          <w:b/>
          <w:bCs/>
          <w:sz w:val="20"/>
          <w:szCs w:val="20"/>
        </w:rPr>
        <w:t xml:space="preserve"> à 13h.</w:t>
      </w:r>
      <w:r>
        <w:rPr>
          <w:b/>
          <w:bCs/>
          <w:sz w:val="20"/>
          <w:szCs w:val="20"/>
        </w:rPr>
        <w:tab/>
      </w:r>
    </w:p>
    <w:p w14:paraId="7E07CD70" w14:textId="77777777" w:rsidR="00EF49C5" w:rsidRDefault="00EF49C5" w:rsidP="00BA0B82">
      <w:pPr>
        <w:jc w:val="both"/>
        <w:rPr>
          <w:b/>
          <w:bCs/>
          <w:sz w:val="20"/>
          <w:szCs w:val="20"/>
        </w:rPr>
      </w:pPr>
    </w:p>
    <w:p w14:paraId="61E72408" w14:textId="5C5B9FEE" w:rsidR="005627EA" w:rsidRPr="00BA0B82" w:rsidRDefault="00BA0B82" w:rsidP="005627EA">
      <w:pPr>
        <w:jc w:val="both"/>
        <w:rPr>
          <w:sz w:val="20"/>
          <w:szCs w:val="20"/>
          <w:lang w:val="fr-FR"/>
        </w:rPr>
      </w:pPr>
      <w:r w:rsidRPr="00BA0B82">
        <w:rPr>
          <w:b/>
          <w:bCs/>
          <w:sz w:val="20"/>
          <w:szCs w:val="20"/>
          <w:lang w:val="fr-FR"/>
        </w:rPr>
        <w:t>8.6</w:t>
      </w:r>
      <w:r w:rsidRPr="00BA0B82">
        <w:rPr>
          <w:sz w:val="20"/>
          <w:szCs w:val="20"/>
          <w:lang w:val="fr-FR"/>
        </w:rPr>
        <w:tab/>
        <w:t xml:space="preserve">Aucun signal d’avertissement ne sera donné après </w:t>
      </w:r>
      <w:r w:rsidR="002E0BC5" w:rsidRPr="00C17D14">
        <w:rPr>
          <w:b/>
          <w:bCs/>
          <w:sz w:val="20"/>
          <w:szCs w:val="20"/>
          <w:lang w:val="fr-FR"/>
        </w:rPr>
        <w:t>1</w:t>
      </w:r>
      <w:r w:rsidR="002C602A">
        <w:rPr>
          <w:b/>
          <w:bCs/>
          <w:sz w:val="20"/>
          <w:szCs w:val="20"/>
          <w:lang w:val="fr-FR"/>
        </w:rPr>
        <w:t>6</w:t>
      </w:r>
      <w:r w:rsidRPr="00C17D14">
        <w:rPr>
          <w:b/>
          <w:bCs/>
          <w:sz w:val="20"/>
          <w:szCs w:val="20"/>
          <w:lang w:val="fr-FR"/>
        </w:rPr>
        <w:t>h</w:t>
      </w:r>
      <w:r w:rsidR="00052EF3" w:rsidRPr="00C17D14">
        <w:rPr>
          <w:b/>
          <w:bCs/>
          <w:sz w:val="20"/>
          <w:szCs w:val="20"/>
          <w:lang w:val="fr-FR"/>
        </w:rPr>
        <w:t>0</w:t>
      </w:r>
      <w:r w:rsidRPr="00C17D14">
        <w:rPr>
          <w:b/>
          <w:bCs/>
          <w:sz w:val="20"/>
          <w:szCs w:val="20"/>
          <w:lang w:val="fr-FR"/>
        </w:rPr>
        <w:t>0</w:t>
      </w:r>
      <w:r w:rsidR="005627EA">
        <w:rPr>
          <w:sz w:val="20"/>
          <w:szCs w:val="20"/>
          <w:lang w:val="fr-FR"/>
        </w:rPr>
        <w:t xml:space="preserve"> </w:t>
      </w:r>
      <w:r w:rsidR="002E0BC5">
        <w:rPr>
          <w:sz w:val="20"/>
          <w:szCs w:val="20"/>
          <w:lang w:val="fr-FR"/>
        </w:rPr>
        <w:t>sauf en cas de rappel général.</w:t>
      </w:r>
    </w:p>
    <w:p w14:paraId="3CCBE4FA" w14:textId="77777777" w:rsidR="00BA0B82" w:rsidRPr="00BA0B82" w:rsidRDefault="00BA0B82" w:rsidP="00BA0B82">
      <w:pPr>
        <w:widowControl/>
        <w:jc w:val="both"/>
        <w:rPr>
          <w:b/>
          <w:color w:val="000000"/>
          <w:sz w:val="20"/>
          <w:szCs w:val="20"/>
          <w:lang w:val="fr-FR"/>
        </w:rPr>
      </w:pPr>
    </w:p>
    <w:p w14:paraId="751C2255" w14:textId="3C4FDB2F" w:rsidR="00BA0B82" w:rsidRDefault="00BA0B82" w:rsidP="00BA0B82">
      <w:pPr>
        <w:widowControl/>
        <w:jc w:val="both"/>
        <w:rPr>
          <w:b/>
          <w:color w:val="000000"/>
          <w:sz w:val="20"/>
          <w:szCs w:val="20"/>
          <w:lang w:val="fr-FR"/>
        </w:rPr>
      </w:pPr>
      <w:r w:rsidRPr="00BA0B82">
        <w:rPr>
          <w:b/>
          <w:color w:val="000000"/>
          <w:sz w:val="20"/>
          <w:szCs w:val="20"/>
          <w:lang w:val="fr-FR"/>
        </w:rPr>
        <w:t>11</w:t>
      </w:r>
      <w:r>
        <w:rPr>
          <w:sz w:val="20"/>
          <w:szCs w:val="20"/>
          <w:lang w:val="fr-FR"/>
        </w:rPr>
        <w:tab/>
      </w:r>
      <w:r w:rsidRPr="00BA0B82">
        <w:rPr>
          <w:b/>
          <w:color w:val="000000"/>
          <w:sz w:val="20"/>
          <w:szCs w:val="20"/>
          <w:lang w:val="fr-FR"/>
        </w:rPr>
        <w:t>LIEU</w:t>
      </w:r>
    </w:p>
    <w:p w14:paraId="5E987975" w14:textId="6AA20E88" w:rsidR="002E0BC5" w:rsidRDefault="002E0BC5" w:rsidP="00BA0B82">
      <w:pPr>
        <w:widowControl/>
        <w:jc w:val="both"/>
        <w:rPr>
          <w:b/>
          <w:color w:val="000000"/>
          <w:sz w:val="20"/>
          <w:szCs w:val="20"/>
          <w:lang w:val="fr-FR"/>
        </w:rPr>
      </w:pPr>
      <w:r>
        <w:rPr>
          <w:b/>
          <w:color w:val="000000"/>
          <w:sz w:val="20"/>
          <w:szCs w:val="20"/>
          <w:lang w:val="fr-FR"/>
        </w:rPr>
        <w:tab/>
        <w:t>Cercle de Voile des Boucles de Seine</w:t>
      </w:r>
    </w:p>
    <w:p w14:paraId="66147968" w14:textId="48EC9222" w:rsidR="002E0BC5" w:rsidRDefault="002E0BC5" w:rsidP="00BA0B82">
      <w:pPr>
        <w:widowControl/>
        <w:jc w:val="both"/>
        <w:rPr>
          <w:b/>
          <w:color w:val="000000"/>
          <w:sz w:val="20"/>
          <w:szCs w:val="20"/>
          <w:lang w:val="fr-FR"/>
        </w:rPr>
      </w:pPr>
      <w:r>
        <w:rPr>
          <w:b/>
          <w:color w:val="000000"/>
          <w:sz w:val="20"/>
          <w:szCs w:val="20"/>
          <w:lang w:val="fr-FR"/>
        </w:rPr>
        <w:tab/>
        <w:t>54 quai George Sand</w:t>
      </w:r>
    </w:p>
    <w:p w14:paraId="36AF0269" w14:textId="24C82849" w:rsidR="002E0BC5" w:rsidRDefault="002E0BC5" w:rsidP="00BA0B82">
      <w:pPr>
        <w:widowControl/>
        <w:jc w:val="both"/>
        <w:rPr>
          <w:b/>
          <w:color w:val="000000"/>
          <w:sz w:val="20"/>
          <w:szCs w:val="20"/>
          <w:lang w:val="fr-FR"/>
        </w:rPr>
      </w:pPr>
      <w:r>
        <w:rPr>
          <w:b/>
          <w:color w:val="000000"/>
          <w:sz w:val="20"/>
          <w:szCs w:val="20"/>
          <w:lang w:val="fr-FR"/>
        </w:rPr>
        <w:tab/>
        <w:t>78360 Montesson</w:t>
      </w:r>
    </w:p>
    <w:p w14:paraId="43854482" w14:textId="77777777" w:rsidR="002E0BC5" w:rsidRPr="00BA0B82" w:rsidRDefault="002E0BC5" w:rsidP="00BA0B82">
      <w:pPr>
        <w:widowControl/>
        <w:jc w:val="both"/>
        <w:rPr>
          <w:b/>
          <w:color w:val="000000"/>
          <w:sz w:val="20"/>
          <w:szCs w:val="20"/>
          <w:lang w:val="fr-FR"/>
        </w:rPr>
      </w:pPr>
    </w:p>
    <w:p w14:paraId="535E1D13" w14:textId="64F3749A" w:rsidR="00BA0B82" w:rsidRPr="00BA0B82" w:rsidRDefault="00BA0B82" w:rsidP="00BA0B82">
      <w:pPr>
        <w:tabs>
          <w:tab w:val="left" w:pos="709"/>
        </w:tabs>
        <w:jc w:val="both"/>
        <w:rPr>
          <w:i/>
          <w:color w:val="FF0000"/>
          <w:sz w:val="20"/>
          <w:szCs w:val="20"/>
          <w:lang w:val="fr-FR"/>
        </w:rPr>
      </w:pPr>
      <w:r w:rsidRPr="00BA0B82">
        <w:rPr>
          <w:b/>
          <w:sz w:val="20"/>
          <w:szCs w:val="20"/>
          <w:lang w:val="fr-FR"/>
        </w:rPr>
        <w:t>11.1</w:t>
      </w:r>
      <w:r w:rsidRPr="00BA0B82">
        <w:rPr>
          <w:b/>
          <w:sz w:val="20"/>
          <w:szCs w:val="20"/>
          <w:lang w:val="fr-FR"/>
        </w:rPr>
        <w:tab/>
      </w:r>
      <w:r w:rsidRPr="00BA0B82">
        <w:rPr>
          <w:sz w:val="20"/>
          <w:szCs w:val="20"/>
          <w:lang w:val="fr-FR"/>
        </w:rPr>
        <w:t xml:space="preserve">L’Annexe </w:t>
      </w:r>
      <w:r w:rsidR="0006519D">
        <w:rPr>
          <w:sz w:val="20"/>
          <w:szCs w:val="20"/>
          <w:lang w:val="fr-FR"/>
        </w:rPr>
        <w:t>1</w:t>
      </w:r>
      <w:r w:rsidRPr="00BA0B82">
        <w:rPr>
          <w:sz w:val="20"/>
          <w:szCs w:val="20"/>
          <w:lang w:val="fr-FR"/>
        </w:rPr>
        <w:t xml:space="preserve"> à l’AC</w:t>
      </w:r>
      <w:r w:rsidRPr="00BA0B82">
        <w:rPr>
          <w:i/>
          <w:color w:val="0000FF"/>
          <w:sz w:val="20"/>
          <w:szCs w:val="20"/>
          <w:lang w:val="fr-FR"/>
        </w:rPr>
        <w:t xml:space="preserve"> </w:t>
      </w:r>
      <w:r w:rsidRPr="00BA0B82">
        <w:rPr>
          <w:iCs/>
          <w:sz w:val="20"/>
          <w:szCs w:val="20"/>
          <w:lang w:val="fr-FR"/>
        </w:rPr>
        <w:t xml:space="preserve">fournit </w:t>
      </w:r>
      <w:r w:rsidRPr="00BA0B82">
        <w:rPr>
          <w:color w:val="000000"/>
          <w:sz w:val="20"/>
          <w:szCs w:val="20"/>
          <w:lang w:val="fr-FR"/>
        </w:rPr>
        <w:t>le plan d’accès du lieu de l’épreuve</w:t>
      </w:r>
      <w:r w:rsidRPr="00BA0B82">
        <w:rPr>
          <w:sz w:val="20"/>
          <w:szCs w:val="20"/>
          <w:lang w:val="fr-FR"/>
        </w:rPr>
        <w:t xml:space="preserve">. </w:t>
      </w:r>
    </w:p>
    <w:p w14:paraId="5C8E4807" w14:textId="77777777" w:rsidR="00BA0B82" w:rsidRPr="00BA0B82" w:rsidRDefault="00BA0B82" w:rsidP="00BA0B82">
      <w:pPr>
        <w:widowControl/>
        <w:jc w:val="both"/>
        <w:rPr>
          <w:b/>
          <w:color w:val="000000"/>
          <w:sz w:val="14"/>
          <w:szCs w:val="20"/>
          <w:lang w:val="fr-FR"/>
        </w:rPr>
      </w:pPr>
    </w:p>
    <w:p w14:paraId="596E247C" w14:textId="77777777" w:rsidR="00BA0B82" w:rsidRDefault="00BA0B82" w:rsidP="00BA0B82">
      <w:pPr>
        <w:widowControl/>
        <w:jc w:val="both"/>
        <w:rPr>
          <w:rFonts w:eastAsia="Times New Roman"/>
          <w:b/>
          <w:sz w:val="20"/>
          <w:szCs w:val="20"/>
          <w:lang w:val="fr-FR"/>
        </w:rPr>
      </w:pPr>
      <w:r w:rsidRPr="00BA0B82">
        <w:rPr>
          <w:b/>
          <w:color w:val="000000"/>
          <w:sz w:val="20"/>
          <w:szCs w:val="20"/>
          <w:lang w:val="fr-FR"/>
        </w:rPr>
        <w:t>12</w:t>
      </w:r>
      <w:r>
        <w:rPr>
          <w:sz w:val="20"/>
          <w:szCs w:val="20"/>
          <w:lang w:val="fr-FR"/>
        </w:rPr>
        <w:tab/>
      </w:r>
      <w:r w:rsidRPr="00BA0B82">
        <w:rPr>
          <w:b/>
          <w:sz w:val="20"/>
          <w:szCs w:val="20"/>
          <w:lang w:val="fr-FR"/>
        </w:rPr>
        <w:t>LES PARCOURS</w:t>
      </w:r>
    </w:p>
    <w:p w14:paraId="717A911F" w14:textId="77777777" w:rsidR="00BA0B82" w:rsidRDefault="00BA0B82" w:rsidP="00BA0B82">
      <w:pPr>
        <w:jc w:val="both"/>
        <w:rPr>
          <w:strike/>
          <w:sz w:val="20"/>
          <w:szCs w:val="20"/>
          <w:lang w:val="fr-FR"/>
        </w:rPr>
      </w:pPr>
      <w:r>
        <w:rPr>
          <w:lang w:val="fr-FR"/>
        </w:rPr>
        <w:tab/>
      </w:r>
      <w:r>
        <w:rPr>
          <w:sz w:val="20"/>
          <w:szCs w:val="20"/>
          <w:lang w:val="fr-FR"/>
        </w:rPr>
        <w:t>Les parcours seront de type : construits.</w:t>
      </w:r>
    </w:p>
    <w:p w14:paraId="061E3792" w14:textId="77777777" w:rsidR="00BA0B82" w:rsidRPr="00BA0B82" w:rsidRDefault="00BA0B82" w:rsidP="00BA0B82">
      <w:pPr>
        <w:widowControl/>
        <w:jc w:val="both"/>
        <w:rPr>
          <w:b/>
          <w:color w:val="000000"/>
          <w:sz w:val="14"/>
          <w:szCs w:val="20"/>
          <w:lang w:val="fr-FR"/>
        </w:rPr>
      </w:pPr>
    </w:p>
    <w:p w14:paraId="50467F54" w14:textId="77777777" w:rsidR="00BA0B82" w:rsidRPr="00BA0B82" w:rsidRDefault="00BA0B82" w:rsidP="00BA0B82">
      <w:pPr>
        <w:widowControl/>
        <w:jc w:val="both"/>
        <w:rPr>
          <w:b/>
          <w:sz w:val="20"/>
          <w:szCs w:val="20"/>
          <w:lang w:val="fr-FR"/>
        </w:rPr>
      </w:pPr>
      <w:r w:rsidRPr="00BA0B82">
        <w:rPr>
          <w:b/>
          <w:color w:val="000000"/>
          <w:sz w:val="20"/>
          <w:szCs w:val="20"/>
          <w:lang w:val="fr-FR"/>
        </w:rPr>
        <w:t>13</w:t>
      </w:r>
      <w:r>
        <w:rPr>
          <w:sz w:val="20"/>
          <w:szCs w:val="20"/>
          <w:lang w:val="fr-FR"/>
        </w:rPr>
        <w:tab/>
      </w:r>
      <w:r w:rsidRPr="00BA0B82">
        <w:rPr>
          <w:b/>
          <w:sz w:val="20"/>
          <w:szCs w:val="20"/>
          <w:lang w:val="fr-FR"/>
        </w:rPr>
        <w:t>SYSTÈME DE</w:t>
      </w:r>
      <w:r w:rsidRPr="00BA0B82">
        <w:rPr>
          <w:b/>
          <w:color w:val="000000"/>
          <w:sz w:val="20"/>
          <w:szCs w:val="20"/>
          <w:lang w:val="fr-FR"/>
        </w:rPr>
        <w:t xml:space="preserve"> PÉNALITÉ</w:t>
      </w:r>
    </w:p>
    <w:p w14:paraId="23361EBE" w14:textId="77777777" w:rsidR="007061BE" w:rsidRDefault="00BA0B82" w:rsidP="00EF49C5">
      <w:pPr>
        <w:widowControl/>
        <w:ind w:left="708"/>
        <w:jc w:val="both"/>
        <w:rPr>
          <w:color w:val="000000"/>
          <w:sz w:val="20"/>
          <w:szCs w:val="20"/>
          <w:lang w:val="fr-FR"/>
        </w:rPr>
      </w:pPr>
      <w:r w:rsidRPr="00BA0B82">
        <w:rPr>
          <w:color w:val="000000"/>
          <w:sz w:val="20"/>
          <w:szCs w:val="20"/>
          <w:lang w:val="fr-FR"/>
        </w:rPr>
        <w:t>Pour l’ensemble des classes, la RCV 44.1 est modifiée de sorte que la pénalité de deux tours est remplacée par la pénalité d’un tour</w:t>
      </w:r>
    </w:p>
    <w:p w14:paraId="11425722" w14:textId="77777777" w:rsidR="00BA0B82" w:rsidRPr="00BA0B82" w:rsidRDefault="00BA0B82" w:rsidP="00BA0B82">
      <w:pPr>
        <w:widowControl/>
        <w:jc w:val="both"/>
        <w:rPr>
          <w:i/>
          <w:color w:val="FF0000"/>
          <w:sz w:val="20"/>
          <w:szCs w:val="20"/>
          <w:lang w:val="fr-FR"/>
        </w:rPr>
      </w:pPr>
    </w:p>
    <w:p w14:paraId="39157D62" w14:textId="77777777" w:rsidR="00BA0B82" w:rsidRDefault="00BA0B82" w:rsidP="00BA0B82">
      <w:pPr>
        <w:widowControl/>
        <w:jc w:val="both"/>
        <w:rPr>
          <w:rFonts w:eastAsia="Times New Roman"/>
          <w:b/>
          <w:sz w:val="20"/>
          <w:szCs w:val="20"/>
          <w:lang w:val="fr-FR"/>
        </w:rPr>
      </w:pPr>
      <w:r w:rsidRPr="00BA0B82">
        <w:rPr>
          <w:b/>
          <w:color w:val="000000"/>
          <w:sz w:val="20"/>
          <w:szCs w:val="20"/>
          <w:lang w:val="fr-FR"/>
        </w:rPr>
        <w:t>14</w:t>
      </w:r>
      <w:r>
        <w:rPr>
          <w:sz w:val="20"/>
          <w:szCs w:val="20"/>
          <w:lang w:val="fr-FR"/>
        </w:rPr>
        <w:tab/>
      </w:r>
      <w:r w:rsidRPr="00BA0B82">
        <w:rPr>
          <w:b/>
          <w:sz w:val="20"/>
          <w:szCs w:val="20"/>
          <w:lang w:val="fr-FR"/>
        </w:rPr>
        <w:t>CLASSEMENT</w:t>
      </w:r>
    </w:p>
    <w:p w14:paraId="0877DDC4" w14:textId="24B08E59" w:rsidR="00BA0B82" w:rsidRDefault="003C372E" w:rsidP="00BA0B82">
      <w:pPr>
        <w:jc w:val="both"/>
        <w:rPr>
          <w:sz w:val="20"/>
          <w:szCs w:val="20"/>
          <w:lang w:val="fr-FR"/>
        </w:rPr>
      </w:pPr>
      <w:r>
        <w:rPr>
          <w:sz w:val="20"/>
          <w:szCs w:val="20"/>
          <w:lang w:val="fr-FR"/>
        </w:rPr>
        <w:t>14</w:t>
      </w:r>
      <w:r w:rsidR="00BA0B82">
        <w:rPr>
          <w:sz w:val="20"/>
          <w:szCs w:val="20"/>
          <w:lang w:val="fr-FR"/>
        </w:rPr>
        <w:t>.</w:t>
      </w:r>
      <w:r w:rsidR="00F7642F">
        <w:rPr>
          <w:sz w:val="20"/>
          <w:szCs w:val="20"/>
          <w:lang w:val="fr-FR"/>
        </w:rPr>
        <w:t>2</w:t>
      </w:r>
      <w:r w:rsidR="00BA0B82">
        <w:rPr>
          <w:sz w:val="20"/>
          <w:szCs w:val="20"/>
          <w:lang w:val="fr-FR"/>
        </w:rPr>
        <w:tab/>
        <w:t>2 courses devront être validées pour valider la compétition.</w:t>
      </w:r>
    </w:p>
    <w:p w14:paraId="79834E6A" w14:textId="6D43D926" w:rsidR="00BA0B82" w:rsidRDefault="003C372E" w:rsidP="00EF49C5">
      <w:pPr>
        <w:tabs>
          <w:tab w:val="left" w:pos="743"/>
        </w:tabs>
        <w:ind w:left="708" w:hanging="708"/>
        <w:jc w:val="both"/>
        <w:rPr>
          <w:sz w:val="20"/>
          <w:szCs w:val="20"/>
          <w:lang w:val="fr-FR"/>
        </w:rPr>
      </w:pPr>
      <w:r>
        <w:rPr>
          <w:sz w:val="20"/>
          <w:szCs w:val="20"/>
          <w:lang w:val="fr-FR"/>
        </w:rPr>
        <w:t>14</w:t>
      </w:r>
      <w:r w:rsidR="00BA0B82">
        <w:rPr>
          <w:sz w:val="20"/>
          <w:szCs w:val="20"/>
          <w:lang w:val="fr-FR"/>
        </w:rPr>
        <w:t>.</w:t>
      </w:r>
      <w:r w:rsidR="00F7642F">
        <w:rPr>
          <w:sz w:val="20"/>
          <w:szCs w:val="20"/>
          <w:lang w:val="fr-FR"/>
        </w:rPr>
        <w:t>3</w:t>
      </w:r>
      <w:r w:rsidR="00BA0B82">
        <w:rPr>
          <w:sz w:val="20"/>
          <w:szCs w:val="20"/>
          <w:lang w:val="fr-FR"/>
        </w:rPr>
        <w:tab/>
        <w:t xml:space="preserve">(a) </w:t>
      </w:r>
      <w:r w:rsidR="00BA0B82">
        <w:rPr>
          <w:sz w:val="20"/>
          <w:szCs w:val="20"/>
          <w:lang w:val="fr-FR"/>
        </w:rPr>
        <w:tab/>
        <w:t xml:space="preserve">Quand moins de </w:t>
      </w:r>
      <w:r w:rsidR="00950B99">
        <w:rPr>
          <w:sz w:val="20"/>
          <w:szCs w:val="20"/>
          <w:lang w:val="fr-FR"/>
        </w:rPr>
        <w:t>4</w:t>
      </w:r>
      <w:r w:rsidR="00BA0B82">
        <w:rPr>
          <w:sz w:val="20"/>
          <w:szCs w:val="20"/>
          <w:lang w:val="fr-FR"/>
        </w:rPr>
        <w:t xml:space="preserve"> courses ont été validées, le classement général d’un bateau sera le total de ses scores dans toutes les courses.</w:t>
      </w:r>
    </w:p>
    <w:p w14:paraId="3D642AC6" w14:textId="05826366" w:rsidR="00BA0B82" w:rsidRDefault="00BA0B82" w:rsidP="00EF49C5">
      <w:pPr>
        <w:tabs>
          <w:tab w:val="left" w:pos="743"/>
        </w:tabs>
        <w:ind w:left="708" w:hanging="1842"/>
        <w:jc w:val="both"/>
        <w:rPr>
          <w:sz w:val="20"/>
          <w:szCs w:val="20"/>
          <w:lang w:val="fr-FR"/>
        </w:rPr>
      </w:pPr>
      <w:r>
        <w:rPr>
          <w:sz w:val="20"/>
          <w:szCs w:val="20"/>
          <w:lang w:val="fr-FR"/>
        </w:rPr>
        <w:tab/>
        <w:t>(b)</w:t>
      </w:r>
      <w:r>
        <w:rPr>
          <w:sz w:val="20"/>
          <w:szCs w:val="20"/>
          <w:lang w:val="fr-FR"/>
        </w:rPr>
        <w:tab/>
        <w:t xml:space="preserve">Quand </w:t>
      </w:r>
      <w:r w:rsidR="00950B99">
        <w:rPr>
          <w:sz w:val="20"/>
          <w:szCs w:val="20"/>
          <w:lang w:val="fr-FR"/>
        </w:rPr>
        <w:t>4</w:t>
      </w:r>
      <w:r>
        <w:rPr>
          <w:sz w:val="20"/>
          <w:szCs w:val="20"/>
          <w:lang w:val="fr-FR"/>
        </w:rPr>
        <w:t xml:space="preserve"> </w:t>
      </w:r>
      <w:r w:rsidR="00F37C4B">
        <w:rPr>
          <w:sz w:val="20"/>
          <w:szCs w:val="20"/>
          <w:lang w:val="fr-FR"/>
        </w:rPr>
        <w:t>ou plus</w:t>
      </w:r>
      <w:r>
        <w:rPr>
          <w:sz w:val="20"/>
          <w:szCs w:val="20"/>
          <w:lang w:val="fr-FR"/>
        </w:rPr>
        <w:t xml:space="preserve"> ont été validées, le classement général d’un bateau sera le total de toutes les courses en retirant sa plus mauvaise course. </w:t>
      </w:r>
    </w:p>
    <w:p w14:paraId="46C9C7EB" w14:textId="77777777" w:rsidR="00BA0B82" w:rsidRDefault="00BA0B82" w:rsidP="00BA0B82">
      <w:pPr>
        <w:jc w:val="both"/>
        <w:rPr>
          <w:lang w:val="fr-FR"/>
        </w:rPr>
      </w:pPr>
    </w:p>
    <w:p w14:paraId="460761FB" w14:textId="77777777" w:rsidR="00BA0B82" w:rsidRDefault="00BA0B82" w:rsidP="00BA0B82">
      <w:pPr>
        <w:widowControl/>
        <w:jc w:val="both"/>
        <w:rPr>
          <w:rFonts w:eastAsia="Times New Roman"/>
          <w:b/>
          <w:sz w:val="20"/>
          <w:szCs w:val="20"/>
          <w:lang w:val="fr-FR"/>
        </w:rPr>
      </w:pPr>
      <w:r w:rsidRPr="00BA0B82">
        <w:rPr>
          <w:b/>
          <w:sz w:val="20"/>
          <w:szCs w:val="20"/>
          <w:lang w:val="fr-FR"/>
        </w:rPr>
        <w:t>18</w:t>
      </w:r>
      <w:r>
        <w:rPr>
          <w:rFonts w:eastAsia="Times New Roman"/>
          <w:b/>
          <w:sz w:val="20"/>
          <w:szCs w:val="20"/>
          <w:lang w:val="fr-FR"/>
        </w:rPr>
        <w:tab/>
      </w:r>
      <w:r w:rsidRPr="00BA0B82">
        <w:rPr>
          <w:b/>
          <w:sz w:val="20"/>
          <w:szCs w:val="20"/>
          <w:lang w:val="fr-FR"/>
        </w:rPr>
        <w:t>PROTECTION DES DONNÉES</w:t>
      </w:r>
    </w:p>
    <w:p w14:paraId="2446AB55" w14:textId="77777777" w:rsidR="00BA0B82" w:rsidRDefault="00BA0B82" w:rsidP="00BA0B82">
      <w:pPr>
        <w:jc w:val="both"/>
        <w:rPr>
          <w:b/>
          <w:iCs/>
          <w:sz w:val="20"/>
          <w:szCs w:val="20"/>
          <w:lang w:val="fr-FR"/>
        </w:rPr>
      </w:pPr>
      <w:r w:rsidRPr="00BA0B82">
        <w:rPr>
          <w:b/>
          <w:sz w:val="20"/>
          <w:szCs w:val="20"/>
          <w:lang w:val="fr-FR"/>
        </w:rPr>
        <w:t>18.1</w:t>
      </w:r>
      <w:r w:rsidRPr="00BA0B82">
        <w:rPr>
          <w:rFonts w:eastAsia="Times New Roman"/>
          <w:i/>
          <w:sz w:val="20"/>
          <w:szCs w:val="20"/>
          <w:lang w:val="fr-FR"/>
        </w:rPr>
        <w:tab/>
      </w:r>
      <w:r>
        <w:rPr>
          <w:b/>
          <w:iCs/>
          <w:sz w:val="20"/>
          <w:szCs w:val="20"/>
          <w:lang w:val="fr-FR"/>
        </w:rPr>
        <w:t>Droit à l’image et à l’apparence :</w:t>
      </w:r>
    </w:p>
    <w:p w14:paraId="4627AADA" w14:textId="0038EF82" w:rsidR="00BA0B82" w:rsidRPr="00BA0B82" w:rsidRDefault="002E0BC5" w:rsidP="00BA0B82">
      <w:pPr>
        <w:tabs>
          <w:tab w:val="left" w:pos="1384"/>
        </w:tabs>
        <w:jc w:val="both"/>
        <w:rPr>
          <w:sz w:val="20"/>
          <w:szCs w:val="20"/>
          <w:lang w:val="fr-FR"/>
        </w:rPr>
      </w:pPr>
      <w:r>
        <w:rPr>
          <w:sz w:val="20"/>
          <w:szCs w:val="20"/>
          <w:lang w:val="fr-FR"/>
        </w:rPr>
        <w:t xml:space="preserve">          </w:t>
      </w:r>
      <w:r w:rsidR="00BA0B82" w:rsidRPr="00BA0B82">
        <w:rPr>
          <w:sz w:val="20"/>
          <w:szCs w:val="20"/>
          <w:lang w:val="fr-FR"/>
        </w:rPr>
        <w:t xml:space="preserve">En participant à cette compétition, le concurrent et ses représentants légaux autorisent l’AO, la </w:t>
      </w:r>
      <w:proofErr w:type="spellStart"/>
      <w:r w:rsidR="00BA0B82" w:rsidRPr="00BA0B82">
        <w:rPr>
          <w:sz w:val="20"/>
          <w:szCs w:val="20"/>
          <w:lang w:val="fr-FR"/>
        </w:rPr>
        <w:t>FFVoile</w:t>
      </w:r>
      <w:proofErr w:type="spellEnd"/>
      <w:r w:rsidR="00BA0B82" w:rsidRPr="00BA0B82">
        <w:rPr>
          <w:sz w:val="20"/>
          <w:szCs w:val="20"/>
          <w:lang w:val="fr-FR"/>
        </w:rPr>
        <w:t xml:space="preserve"> et </w:t>
      </w:r>
      <w:r>
        <w:rPr>
          <w:sz w:val="20"/>
          <w:szCs w:val="20"/>
          <w:lang w:val="fr-FR"/>
        </w:rPr>
        <w:t xml:space="preserve">     </w:t>
      </w:r>
      <w:r w:rsidR="00BA0B82" w:rsidRPr="00BA0B82">
        <w:rPr>
          <w:sz w:val="20"/>
          <w:szCs w:val="20"/>
          <w:lang w:val="fr-FR"/>
        </w:rPr>
        <w:t xml:space="preserve">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 </w:t>
      </w:r>
    </w:p>
    <w:p w14:paraId="7AD25844" w14:textId="77777777" w:rsidR="00BA0B82" w:rsidRPr="00BA0B82" w:rsidRDefault="00BA0B82" w:rsidP="00BA0B82">
      <w:pPr>
        <w:jc w:val="both"/>
        <w:rPr>
          <w:b/>
          <w:sz w:val="20"/>
          <w:szCs w:val="20"/>
          <w:lang w:val="fr-FR"/>
        </w:rPr>
      </w:pPr>
      <w:r w:rsidRPr="00BA0B82">
        <w:rPr>
          <w:b/>
          <w:sz w:val="20"/>
          <w:szCs w:val="20"/>
          <w:lang w:val="fr-FR"/>
        </w:rPr>
        <w:t>18.2</w:t>
      </w:r>
      <w:r w:rsidRPr="00BA0B82">
        <w:rPr>
          <w:b/>
          <w:sz w:val="20"/>
          <w:szCs w:val="20"/>
          <w:lang w:val="fr-FR"/>
        </w:rPr>
        <w:tab/>
        <w:t>Utilisation des données personnelles des participants</w:t>
      </w:r>
    </w:p>
    <w:p w14:paraId="72911832" w14:textId="77777777" w:rsidR="00BA0B82" w:rsidRPr="00BA0B82" w:rsidRDefault="00BA0B82" w:rsidP="00BA0B82">
      <w:pPr>
        <w:widowControl/>
        <w:tabs>
          <w:tab w:val="left" w:pos="1384"/>
        </w:tabs>
        <w:jc w:val="both"/>
        <w:rPr>
          <w:b/>
          <w:sz w:val="20"/>
          <w:szCs w:val="20"/>
          <w:lang w:val="fr-FR"/>
        </w:rPr>
      </w:pPr>
      <w:r w:rsidRPr="00BA0B82">
        <w:rPr>
          <w:sz w:val="20"/>
          <w:szCs w:val="20"/>
          <w:lang w:val="fr-FR"/>
        </w:rPr>
        <w:t xml:space="preserve">En participant à cette compétition, le concurrent et ses représentants légaux consentent et autorisent la </w:t>
      </w:r>
      <w:proofErr w:type="spellStart"/>
      <w:r w:rsidRPr="00BA0B82">
        <w:rPr>
          <w:sz w:val="20"/>
          <w:szCs w:val="20"/>
          <w:lang w:val="fr-FR"/>
        </w:rPr>
        <w:t>FFVoile</w:t>
      </w:r>
      <w:proofErr w:type="spellEnd"/>
      <w:r w:rsidRPr="00BA0B82">
        <w:rPr>
          <w:sz w:val="20"/>
          <w:szCs w:val="20"/>
          <w:lang w:val="fr-FR"/>
        </w:rPr>
        <w:t xml:space="preserve"> et ses sponsors ainsi que l’autorité organisatrice à utiliser et stocker gracieusement leurs données personnelles. Ces données pourront faire l’objet de publication de la </w:t>
      </w:r>
      <w:proofErr w:type="spellStart"/>
      <w:r w:rsidRPr="00BA0B82">
        <w:rPr>
          <w:sz w:val="20"/>
          <w:szCs w:val="20"/>
          <w:lang w:val="fr-FR"/>
        </w:rPr>
        <w:t>FFVoile</w:t>
      </w:r>
      <w:proofErr w:type="spellEnd"/>
      <w:r w:rsidRPr="00BA0B82">
        <w:rPr>
          <w:sz w:val="20"/>
          <w:szCs w:val="20"/>
          <w:lang w:val="fr-FR"/>
        </w:rPr>
        <w:t xml:space="preserve"> et ses sponsors. La </w:t>
      </w:r>
      <w:proofErr w:type="spellStart"/>
      <w:r w:rsidRPr="00BA0B82">
        <w:rPr>
          <w:sz w:val="20"/>
          <w:szCs w:val="20"/>
          <w:lang w:val="fr-FR"/>
        </w:rPr>
        <w:t>FFVoile</w:t>
      </w:r>
      <w:proofErr w:type="spellEnd"/>
      <w:r w:rsidRPr="00BA0B82">
        <w:rPr>
          <w:sz w:val="20"/>
          <w:szCs w:val="20"/>
          <w:lang w:val="fr-FR"/>
        </w:rPr>
        <w:t xml:space="preserve"> en particulier, mais également ses sponsors pourront utiliser ces données pour le développement de logiciels ou pour une finalité marketing. Conformément au Règlement Général sur la Protection des Données (RGPD), tout concurrent ayant communiqué des données personnelles à la </w:t>
      </w:r>
      <w:proofErr w:type="spellStart"/>
      <w:r w:rsidRPr="00BA0B82">
        <w:rPr>
          <w:sz w:val="20"/>
          <w:szCs w:val="20"/>
          <w:lang w:val="fr-FR"/>
        </w:rPr>
        <w:t>FFVoile</w:t>
      </w:r>
      <w:proofErr w:type="spellEnd"/>
      <w:r w:rsidRPr="00BA0B82">
        <w:rPr>
          <w:sz w:val="20"/>
          <w:szCs w:val="20"/>
          <w:lang w:val="fr-FR"/>
        </w:rPr>
        <w:t xml:space="preserve"> peut exercer son droit d'accès aux données le concernant, les faire rectifier et, selon les situations, les supprimer, les limiter, et s’y opposer, en contactant </w:t>
      </w:r>
      <w:hyperlink r:id="rId10" w:history="1">
        <w:r w:rsidRPr="00BA0B82">
          <w:rPr>
            <w:rStyle w:val="Lienhypertexte"/>
            <w:sz w:val="20"/>
            <w:szCs w:val="20"/>
            <w:lang w:val="fr-FR"/>
          </w:rPr>
          <w:t>dpo@ffvoile.fr</w:t>
        </w:r>
      </w:hyperlink>
      <w:r w:rsidRPr="00BA0B82">
        <w:rPr>
          <w:sz w:val="20"/>
          <w:szCs w:val="20"/>
          <w:lang w:val="fr-FR"/>
        </w:rPr>
        <w:t xml:space="preserve"> ou par courrier au siège social de la Fédération Française de Voile en précisant que la demande est relative aux données personnelles.</w:t>
      </w:r>
    </w:p>
    <w:p w14:paraId="435A1ACB" w14:textId="77777777" w:rsidR="00BA0B82" w:rsidRPr="00BA0B82" w:rsidRDefault="00BA0B82" w:rsidP="00BA0B82">
      <w:pPr>
        <w:widowControl/>
        <w:jc w:val="both"/>
        <w:rPr>
          <w:b/>
          <w:color w:val="000000"/>
          <w:sz w:val="20"/>
          <w:szCs w:val="20"/>
          <w:lang w:val="fr-FR"/>
        </w:rPr>
      </w:pPr>
    </w:p>
    <w:p w14:paraId="72C2B57C" w14:textId="77777777" w:rsidR="00BA0B82" w:rsidRDefault="00BA0B82" w:rsidP="00BA0B82">
      <w:pPr>
        <w:widowControl/>
        <w:jc w:val="both"/>
        <w:rPr>
          <w:rFonts w:eastAsia="Times New Roman"/>
          <w:b/>
          <w:sz w:val="20"/>
          <w:szCs w:val="20"/>
          <w:lang w:val="fr-FR"/>
        </w:rPr>
      </w:pPr>
      <w:r w:rsidRPr="00BA0B82">
        <w:rPr>
          <w:b/>
          <w:color w:val="000000"/>
          <w:sz w:val="20"/>
          <w:szCs w:val="20"/>
          <w:lang w:val="fr-FR"/>
        </w:rPr>
        <w:t>19</w:t>
      </w:r>
      <w:r>
        <w:rPr>
          <w:sz w:val="20"/>
          <w:szCs w:val="20"/>
          <w:lang w:val="fr-FR"/>
        </w:rPr>
        <w:tab/>
      </w:r>
      <w:r w:rsidRPr="00BA0B82">
        <w:rPr>
          <w:b/>
          <w:sz w:val="20"/>
          <w:szCs w:val="20"/>
          <w:lang w:val="fr-FR"/>
        </w:rPr>
        <w:t xml:space="preserve">ETABLISSEMENT DES RISQUES </w:t>
      </w:r>
    </w:p>
    <w:p w14:paraId="32B94AC9" w14:textId="77777777" w:rsidR="00BA0B82" w:rsidRPr="00BA0B82" w:rsidRDefault="00BA0B82" w:rsidP="00BA0B82">
      <w:pPr>
        <w:widowControl/>
        <w:tabs>
          <w:tab w:val="left" w:pos="709"/>
        </w:tabs>
        <w:jc w:val="both"/>
        <w:rPr>
          <w:sz w:val="20"/>
          <w:szCs w:val="20"/>
          <w:lang w:val="fr-FR"/>
        </w:rPr>
      </w:pPr>
      <w:r w:rsidRPr="00BA0B82">
        <w:rPr>
          <w:sz w:val="20"/>
          <w:szCs w:val="20"/>
          <w:lang w:val="fr-FR"/>
        </w:rPr>
        <w:t xml:space="preserve">La RCV 3 stipule : « La décision d’un bateau de participer à une course ou de rester en course est de sa seule responsabilité. » En participant à cette épreuve,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 </w:t>
      </w:r>
    </w:p>
    <w:p w14:paraId="0976DADD" w14:textId="77777777" w:rsidR="00BA0B82" w:rsidRPr="00BA0B82" w:rsidRDefault="00BA0B82" w:rsidP="00BA0B82">
      <w:pPr>
        <w:jc w:val="both"/>
        <w:rPr>
          <w:b/>
          <w:sz w:val="20"/>
          <w:szCs w:val="20"/>
          <w:lang w:val="fr-FR"/>
        </w:rPr>
      </w:pPr>
    </w:p>
    <w:p w14:paraId="2FB6FB98" w14:textId="77777777" w:rsidR="00BA0B82" w:rsidRDefault="00BA0B82" w:rsidP="00BA0B82">
      <w:pPr>
        <w:widowControl/>
        <w:jc w:val="both"/>
        <w:rPr>
          <w:rFonts w:eastAsia="Times New Roman"/>
          <w:b/>
          <w:sz w:val="20"/>
          <w:szCs w:val="20"/>
          <w:lang w:val="fr-FR"/>
        </w:rPr>
      </w:pPr>
      <w:r>
        <w:rPr>
          <w:rFonts w:eastAsia="Times New Roman"/>
          <w:b/>
          <w:sz w:val="20"/>
          <w:szCs w:val="20"/>
          <w:lang w:val="fr-FR"/>
        </w:rPr>
        <w:t>20</w:t>
      </w:r>
      <w:r>
        <w:rPr>
          <w:rFonts w:eastAsia="Times New Roman"/>
          <w:b/>
          <w:sz w:val="20"/>
          <w:szCs w:val="20"/>
          <w:lang w:val="fr-FR"/>
        </w:rPr>
        <w:tab/>
      </w:r>
      <w:r w:rsidRPr="00BA0B82">
        <w:rPr>
          <w:b/>
          <w:sz w:val="20"/>
          <w:szCs w:val="20"/>
          <w:lang w:val="fr-FR"/>
        </w:rPr>
        <w:t>PRIX</w:t>
      </w:r>
    </w:p>
    <w:p w14:paraId="19DECF9C" w14:textId="73C1C967" w:rsidR="00BA0B82" w:rsidRDefault="00BA0B82" w:rsidP="00BA0B82">
      <w:pPr>
        <w:tabs>
          <w:tab w:val="left" w:pos="709"/>
        </w:tabs>
        <w:jc w:val="both"/>
        <w:rPr>
          <w:sz w:val="20"/>
          <w:szCs w:val="20"/>
          <w:lang w:val="fr-FR"/>
        </w:rPr>
      </w:pPr>
      <w:r>
        <w:rPr>
          <w:rFonts w:eastAsia="Times New Roman"/>
          <w:b/>
          <w:sz w:val="20"/>
          <w:szCs w:val="20"/>
          <w:lang w:val="fr-FR"/>
        </w:rPr>
        <w:tab/>
      </w:r>
      <w:r w:rsidR="00F7642F">
        <w:rPr>
          <w:sz w:val="20"/>
          <w:szCs w:val="20"/>
          <w:lang w:val="fr-FR"/>
        </w:rPr>
        <w:t>Des prix seront donnés par le club.</w:t>
      </w:r>
      <w:r w:rsidRPr="00BA0B82">
        <w:rPr>
          <w:i/>
          <w:color w:val="FF0000"/>
          <w:sz w:val="20"/>
          <w:szCs w:val="20"/>
          <w:lang w:val="fr-FR"/>
        </w:rPr>
        <w:t xml:space="preserve"> </w:t>
      </w:r>
    </w:p>
    <w:p w14:paraId="13CF61E6" w14:textId="77777777" w:rsidR="00BA0B82" w:rsidRPr="00BA0B82" w:rsidRDefault="00BA0B82" w:rsidP="00BA0B82">
      <w:pPr>
        <w:widowControl/>
        <w:jc w:val="both"/>
        <w:rPr>
          <w:b/>
          <w:color w:val="000000"/>
          <w:sz w:val="20"/>
          <w:szCs w:val="20"/>
          <w:lang w:val="fr-FR"/>
        </w:rPr>
      </w:pPr>
    </w:p>
    <w:p w14:paraId="15EB804F" w14:textId="77777777" w:rsidR="00BA0B82" w:rsidRPr="00BA0B82" w:rsidRDefault="00BA0B82" w:rsidP="00BA0B82">
      <w:pPr>
        <w:widowControl/>
        <w:jc w:val="both"/>
        <w:rPr>
          <w:b/>
          <w:sz w:val="20"/>
          <w:szCs w:val="20"/>
          <w:lang w:val="fr-FR"/>
        </w:rPr>
      </w:pPr>
      <w:r w:rsidRPr="00BA0B82">
        <w:rPr>
          <w:b/>
          <w:color w:val="000000"/>
          <w:sz w:val="20"/>
          <w:szCs w:val="20"/>
          <w:lang w:val="fr-FR"/>
        </w:rPr>
        <w:t>21</w:t>
      </w:r>
      <w:r>
        <w:rPr>
          <w:sz w:val="20"/>
          <w:szCs w:val="20"/>
          <w:lang w:val="fr-FR"/>
        </w:rPr>
        <w:tab/>
      </w:r>
      <w:r w:rsidRPr="00BA0B82">
        <w:rPr>
          <w:b/>
          <w:sz w:val="20"/>
          <w:szCs w:val="20"/>
          <w:lang w:val="fr-FR"/>
        </w:rPr>
        <w:t>INFORMATIONS COMPLEMENTAIRES</w:t>
      </w:r>
    </w:p>
    <w:p w14:paraId="678DD22C" w14:textId="6ACD2124" w:rsidR="000828ED" w:rsidRPr="0006519D" w:rsidRDefault="000828ED" w:rsidP="0006519D">
      <w:pPr>
        <w:widowControl/>
        <w:tabs>
          <w:tab w:val="left" w:pos="709"/>
        </w:tabs>
        <w:jc w:val="both"/>
        <w:rPr>
          <w:b/>
          <w:sz w:val="20"/>
          <w:szCs w:val="20"/>
          <w:lang w:val="fr-FR"/>
        </w:rPr>
      </w:pPr>
      <w:r>
        <w:rPr>
          <w:b/>
          <w:sz w:val="20"/>
          <w:szCs w:val="20"/>
          <w:lang w:val="fr-FR"/>
        </w:rPr>
        <w:tab/>
      </w:r>
    </w:p>
    <w:p w14:paraId="46C4C2F1" w14:textId="421365DF" w:rsidR="00BA0B82" w:rsidRPr="00C17D14" w:rsidRDefault="00BA0B82" w:rsidP="00BA0B82">
      <w:pPr>
        <w:widowControl/>
        <w:jc w:val="both"/>
        <w:rPr>
          <w:iCs/>
          <w:sz w:val="20"/>
          <w:szCs w:val="20"/>
          <w:lang w:val="fr-FR"/>
        </w:rPr>
      </w:pPr>
      <w:r>
        <w:rPr>
          <w:sz w:val="20"/>
          <w:szCs w:val="20"/>
          <w:lang w:val="fr-FR"/>
        </w:rPr>
        <w:tab/>
      </w:r>
      <w:r w:rsidRPr="00C17D14">
        <w:rPr>
          <w:color w:val="000000"/>
          <w:sz w:val="20"/>
          <w:szCs w:val="20"/>
          <w:lang w:val="fr-FR"/>
        </w:rPr>
        <w:t xml:space="preserve">Pour plus d’informations, </w:t>
      </w:r>
      <w:r w:rsidRPr="00C17D14">
        <w:rPr>
          <w:iCs/>
          <w:sz w:val="20"/>
          <w:szCs w:val="20"/>
          <w:lang w:val="fr-FR"/>
        </w:rPr>
        <w:t>contacter :</w:t>
      </w:r>
      <w:r w:rsidR="007A2E59" w:rsidRPr="007A2E59">
        <w:rPr>
          <w:iCs/>
          <w:color w:val="FF0000"/>
          <w:sz w:val="20"/>
          <w:szCs w:val="20"/>
          <w:lang w:val="fr-FR"/>
        </w:rPr>
        <w:t xml:space="preserve"> </w:t>
      </w:r>
      <w:hyperlink r:id="rId11" w:history="1">
        <w:r w:rsidR="00893CC9" w:rsidRPr="00911122">
          <w:rPr>
            <w:rStyle w:val="Lienhypertexte"/>
            <w:iCs/>
            <w:sz w:val="20"/>
            <w:szCs w:val="20"/>
            <w:lang w:val="fr-FR"/>
          </w:rPr>
          <w:t>contact@cvbs.fr</w:t>
        </w:r>
      </w:hyperlink>
      <w:r w:rsidR="00893CC9">
        <w:rPr>
          <w:iCs/>
          <w:color w:val="FF0000"/>
          <w:sz w:val="20"/>
          <w:szCs w:val="20"/>
          <w:lang w:val="fr-FR"/>
        </w:rPr>
        <w:t> </w:t>
      </w:r>
      <w:r w:rsidR="00C17D14">
        <w:rPr>
          <w:iCs/>
          <w:color w:val="FF0000"/>
          <w:sz w:val="20"/>
          <w:szCs w:val="20"/>
          <w:lang w:val="fr-FR"/>
        </w:rPr>
        <w:t xml:space="preserve"> </w:t>
      </w:r>
    </w:p>
    <w:p w14:paraId="52851827" w14:textId="0DAD143D" w:rsidR="00EA0BFD" w:rsidRPr="00DE0B1B" w:rsidRDefault="00EA0BFD" w:rsidP="00DE0B1B">
      <w:pPr>
        <w:jc w:val="center"/>
        <w:rPr>
          <w:sz w:val="20"/>
          <w:szCs w:val="20"/>
          <w:lang w:val="fr-FR"/>
        </w:rPr>
      </w:pPr>
      <w:r w:rsidRPr="00DE0B1B">
        <w:rPr>
          <w:sz w:val="20"/>
          <w:szCs w:val="20"/>
          <w:lang w:val="fr-FR"/>
        </w:rPr>
        <w:br w:type="page"/>
      </w:r>
    </w:p>
    <w:p w14:paraId="56FC81FC" w14:textId="77777777" w:rsidR="00BA0B82" w:rsidRPr="00BA0B82" w:rsidRDefault="00BA0B82" w:rsidP="00BA0B82">
      <w:pPr>
        <w:jc w:val="center"/>
        <w:rPr>
          <w:sz w:val="20"/>
          <w:szCs w:val="20"/>
          <w:lang w:val="en-US"/>
        </w:rPr>
      </w:pPr>
      <w:r w:rsidRPr="00BA0B82">
        <w:rPr>
          <w:sz w:val="20"/>
          <w:szCs w:val="20"/>
          <w:lang w:val="en-US"/>
        </w:rPr>
        <w:lastRenderedPageBreak/>
        <w:t>ANNEXE PRESCRIPTIONS FEDERALES</w:t>
      </w:r>
    </w:p>
    <w:p w14:paraId="30137704" w14:textId="77777777" w:rsidR="00BA0B82" w:rsidRPr="00BA0B82" w:rsidRDefault="00BA0B82" w:rsidP="00BA0B82">
      <w:pPr>
        <w:jc w:val="center"/>
        <w:rPr>
          <w:sz w:val="20"/>
          <w:szCs w:val="20"/>
          <w:lang w:val="en-US"/>
        </w:rPr>
      </w:pPr>
    </w:p>
    <w:p w14:paraId="3271B170" w14:textId="77777777" w:rsidR="0005155D" w:rsidRPr="00BC5493" w:rsidRDefault="0005155D" w:rsidP="0005155D">
      <w:pPr>
        <w:jc w:val="center"/>
        <w:rPr>
          <w:b/>
          <w:bCs/>
          <w:szCs w:val="20"/>
        </w:rPr>
      </w:pPr>
      <w:r w:rsidRPr="00BC5493">
        <w:rPr>
          <w:b/>
          <w:bCs/>
          <w:szCs w:val="20"/>
        </w:rPr>
        <w:t>Prescriptions of the Fédération Française de Voile (</w:t>
      </w:r>
      <w:proofErr w:type="spellStart"/>
      <w:r w:rsidRPr="00BC5493">
        <w:rPr>
          <w:b/>
          <w:bCs/>
          <w:szCs w:val="20"/>
        </w:rPr>
        <w:t>FFVoile</w:t>
      </w:r>
      <w:proofErr w:type="spellEnd"/>
      <w:r w:rsidRPr="00BC5493">
        <w:rPr>
          <w:b/>
          <w:bCs/>
          <w:szCs w:val="20"/>
        </w:rPr>
        <w:t>)</w:t>
      </w:r>
    </w:p>
    <w:p w14:paraId="4EB0F406" w14:textId="77777777" w:rsidR="0005155D" w:rsidRPr="009849DC" w:rsidRDefault="0005155D" w:rsidP="0005155D">
      <w:pPr>
        <w:jc w:val="center"/>
        <w:rPr>
          <w:b/>
          <w:bCs/>
          <w:szCs w:val="20"/>
          <w:lang w:val="en-US"/>
        </w:rPr>
      </w:pPr>
      <w:r w:rsidRPr="009849DC">
        <w:rPr>
          <w:b/>
          <w:bCs/>
          <w:szCs w:val="20"/>
          <w:lang w:val="en-US"/>
        </w:rPr>
        <w:t>Racing Rules of Sailing 2025-2028</w:t>
      </w:r>
    </w:p>
    <w:p w14:paraId="758E57F4" w14:textId="77777777" w:rsidR="0005155D" w:rsidRPr="009849DC" w:rsidRDefault="0005155D" w:rsidP="0005155D">
      <w:pPr>
        <w:jc w:val="center"/>
        <w:rPr>
          <w:sz w:val="18"/>
          <w:szCs w:val="18"/>
          <w:lang w:val="en-US"/>
        </w:rPr>
      </w:pPr>
      <w:r w:rsidRPr="009849DC">
        <w:rPr>
          <w:sz w:val="18"/>
          <w:szCs w:val="18"/>
          <w:lang w:val="en-US"/>
        </w:rPr>
        <w:t>Version of 15th of October 2024</w:t>
      </w:r>
    </w:p>
    <w:p w14:paraId="70D11A4F" w14:textId="77777777" w:rsidR="0005155D" w:rsidRPr="006368AB" w:rsidRDefault="0005155D" w:rsidP="0005155D">
      <w:pPr>
        <w:rPr>
          <w:b/>
          <w:bCs/>
          <w:sz w:val="19"/>
          <w:szCs w:val="19"/>
          <w:lang w:val="en-US"/>
        </w:rPr>
      </w:pPr>
      <w:r w:rsidRPr="006368AB">
        <w:rPr>
          <w:b/>
          <w:bCs/>
          <w:sz w:val="19"/>
          <w:szCs w:val="19"/>
          <w:lang w:val="en-US"/>
        </w:rPr>
        <w:t xml:space="preserve">Prescription 1 </w:t>
      </w:r>
    </w:p>
    <w:p w14:paraId="20EB2D7B" w14:textId="77777777" w:rsidR="0005155D" w:rsidRPr="006368AB" w:rsidRDefault="0005155D" w:rsidP="0005155D">
      <w:pPr>
        <w:rPr>
          <w:b/>
          <w:bCs/>
          <w:sz w:val="19"/>
          <w:szCs w:val="19"/>
          <w:lang w:val="en-US"/>
        </w:rPr>
      </w:pPr>
      <w:proofErr w:type="spellStart"/>
      <w:r w:rsidRPr="006368AB">
        <w:rPr>
          <w:b/>
          <w:bCs/>
          <w:sz w:val="19"/>
          <w:szCs w:val="19"/>
          <w:lang w:val="en-US"/>
        </w:rPr>
        <w:t>FFVoile</w:t>
      </w:r>
      <w:proofErr w:type="spellEnd"/>
      <w:r w:rsidRPr="006368AB">
        <w:rPr>
          <w:b/>
          <w:bCs/>
          <w:sz w:val="19"/>
          <w:szCs w:val="19"/>
          <w:lang w:val="en-US"/>
        </w:rPr>
        <w:t xml:space="preserve"> Prescription to RRS 25.1 (Notice of race, sailing instructions and signals)</w:t>
      </w:r>
    </w:p>
    <w:p w14:paraId="793C86FF" w14:textId="77777777" w:rsidR="0005155D" w:rsidRPr="006368AB" w:rsidRDefault="0005155D" w:rsidP="0005155D">
      <w:pPr>
        <w:rPr>
          <w:sz w:val="19"/>
          <w:szCs w:val="19"/>
          <w:lang w:val="en-US"/>
        </w:rPr>
      </w:pPr>
      <w:r w:rsidRPr="006368AB">
        <w:rPr>
          <w:sz w:val="19"/>
          <w:szCs w:val="19"/>
          <w:lang w:val="en-US"/>
        </w:rPr>
        <w:t xml:space="preserve">For events graded 4 and 5, standard notices of race and sailing instructions including the specificities of the event shall be used. Events graded 4 may have dispensation for such requirement, after receipt of </w:t>
      </w:r>
      <w:proofErr w:type="spellStart"/>
      <w:r w:rsidRPr="006368AB">
        <w:rPr>
          <w:sz w:val="19"/>
          <w:szCs w:val="19"/>
          <w:lang w:val="en-US"/>
        </w:rPr>
        <w:t>FFVoile</w:t>
      </w:r>
      <w:proofErr w:type="spellEnd"/>
      <w:r w:rsidRPr="006368AB">
        <w:rPr>
          <w:sz w:val="19"/>
          <w:szCs w:val="19"/>
          <w:lang w:val="en-US"/>
        </w:rPr>
        <w:t xml:space="preserve"> approval, received before the notice of race has been published. For events graded 5, posting of sailing instructions will be considered as meeting the requirements of RRS 25.1 application. These standard documents can be downloaded on the “Arbitrage” website of </w:t>
      </w:r>
      <w:proofErr w:type="spellStart"/>
      <w:r w:rsidRPr="006368AB">
        <w:rPr>
          <w:sz w:val="19"/>
          <w:szCs w:val="19"/>
          <w:lang w:val="en-US"/>
        </w:rPr>
        <w:t>FFVoile</w:t>
      </w:r>
      <w:proofErr w:type="spellEnd"/>
      <w:r w:rsidRPr="006368AB">
        <w:rPr>
          <w:sz w:val="19"/>
          <w:szCs w:val="19"/>
          <w:lang w:val="en-US"/>
        </w:rPr>
        <w:t xml:space="preserve">. </w:t>
      </w:r>
      <w:hyperlink r:id="rId12" w:history="1">
        <w:r w:rsidRPr="006368AB">
          <w:rPr>
            <w:rStyle w:val="Lienhypertexte"/>
            <w:sz w:val="19"/>
            <w:szCs w:val="19"/>
            <w:lang w:val="en-US"/>
          </w:rPr>
          <w:t>https://arbitrage.ffvoile.fr</w:t>
        </w:r>
      </w:hyperlink>
    </w:p>
    <w:p w14:paraId="2213D123" w14:textId="77777777" w:rsidR="0005155D" w:rsidRPr="006368AB" w:rsidRDefault="0005155D" w:rsidP="0005155D">
      <w:pPr>
        <w:rPr>
          <w:b/>
          <w:bCs/>
          <w:sz w:val="19"/>
          <w:szCs w:val="19"/>
          <w:lang w:val="en-US"/>
        </w:rPr>
      </w:pPr>
      <w:r w:rsidRPr="006368AB">
        <w:rPr>
          <w:b/>
          <w:bCs/>
          <w:sz w:val="19"/>
          <w:szCs w:val="19"/>
          <w:lang w:val="en-US"/>
        </w:rPr>
        <w:t xml:space="preserve">Prescription 2 </w:t>
      </w:r>
    </w:p>
    <w:p w14:paraId="6D4ADFCA"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60.5(d) (Decisions on protests concerning class rules)</w:t>
      </w:r>
    </w:p>
    <w:p w14:paraId="6C782B70" w14:textId="77777777" w:rsidR="0005155D" w:rsidRPr="006368AB" w:rsidRDefault="0005155D" w:rsidP="0005155D">
      <w:pPr>
        <w:rPr>
          <w:sz w:val="19"/>
          <w:szCs w:val="19"/>
          <w:lang w:val="en-US"/>
        </w:rPr>
      </w:pPr>
      <w:r w:rsidRPr="006368AB">
        <w:rPr>
          <w:sz w:val="19"/>
          <w:szCs w:val="19"/>
          <w:lang w:val="en-US"/>
        </w:rPr>
        <w:t>The protest committee may ask the parties to the protest, prior to checking procedures, a deposit covering the cost of checking arising from a protest concerning class rules.</w:t>
      </w:r>
    </w:p>
    <w:p w14:paraId="5927469F" w14:textId="77777777" w:rsidR="0005155D" w:rsidRPr="006368AB" w:rsidRDefault="0005155D" w:rsidP="0005155D">
      <w:pPr>
        <w:rPr>
          <w:b/>
          <w:bCs/>
          <w:sz w:val="19"/>
          <w:szCs w:val="19"/>
          <w:lang w:val="en-US"/>
        </w:rPr>
      </w:pPr>
      <w:r w:rsidRPr="006368AB">
        <w:rPr>
          <w:b/>
          <w:bCs/>
          <w:sz w:val="19"/>
          <w:szCs w:val="19"/>
          <w:lang w:val="en-US"/>
        </w:rPr>
        <w:t xml:space="preserve">Prescription 3 </w:t>
      </w:r>
    </w:p>
    <w:p w14:paraId="52CD20FF"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65.1 (Legal liability)</w:t>
      </w:r>
    </w:p>
    <w:p w14:paraId="2277AB4F" w14:textId="77777777" w:rsidR="0005155D" w:rsidRPr="006368AB" w:rsidRDefault="0005155D" w:rsidP="0005155D">
      <w:pPr>
        <w:rPr>
          <w:sz w:val="19"/>
          <w:szCs w:val="19"/>
          <w:lang w:val="en-US"/>
        </w:rPr>
      </w:pPr>
      <w:r w:rsidRPr="006368AB">
        <w:rPr>
          <w:sz w:val="19"/>
          <w:szCs w:val="19"/>
          <w:lang w:val="en-US"/>
        </w:rPr>
        <w:t>Any question or request related to legal liability arising from an incident occurred while a boat was bound by the Racing Rules of Sailing depends on the appropriate courts and cannot be examined and dealt by a protest committee. A boat that retires from a race or accepts a penalty does not, by that such action, admit legal liability.</w:t>
      </w:r>
    </w:p>
    <w:p w14:paraId="63F3B2EA" w14:textId="77777777" w:rsidR="0005155D" w:rsidRPr="006368AB" w:rsidRDefault="0005155D" w:rsidP="0005155D">
      <w:pPr>
        <w:rPr>
          <w:b/>
          <w:bCs/>
          <w:sz w:val="19"/>
          <w:szCs w:val="19"/>
          <w:lang w:val="en-US"/>
        </w:rPr>
      </w:pPr>
      <w:r w:rsidRPr="006368AB">
        <w:rPr>
          <w:b/>
          <w:bCs/>
          <w:sz w:val="19"/>
          <w:szCs w:val="19"/>
          <w:lang w:val="en-US"/>
        </w:rPr>
        <w:t xml:space="preserve">Prescription 4 </w:t>
      </w:r>
    </w:p>
    <w:p w14:paraId="1723A436"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70.3(b) (Appeals and requests to a national authority)</w:t>
      </w:r>
    </w:p>
    <w:p w14:paraId="4D5F5FFE" w14:textId="77777777" w:rsidR="0005155D" w:rsidRPr="006368AB" w:rsidRDefault="0005155D" w:rsidP="0005155D">
      <w:pPr>
        <w:rPr>
          <w:sz w:val="19"/>
          <w:szCs w:val="19"/>
          <w:lang w:val="en-US"/>
        </w:rPr>
      </w:pPr>
      <w:r w:rsidRPr="006368AB">
        <w:rPr>
          <w:sz w:val="19"/>
          <w:szCs w:val="19"/>
          <w:lang w:val="en-US"/>
        </w:rPr>
        <w:t xml:space="preserve">The denial of the right of appeal is subject to the written approval of the </w:t>
      </w:r>
      <w:proofErr w:type="spellStart"/>
      <w:r w:rsidRPr="006368AB">
        <w:rPr>
          <w:sz w:val="19"/>
          <w:szCs w:val="19"/>
          <w:lang w:val="en-US"/>
        </w:rPr>
        <w:t>FFVoile</w:t>
      </w:r>
      <w:proofErr w:type="spellEnd"/>
      <w:r w:rsidRPr="006368AB">
        <w:rPr>
          <w:sz w:val="19"/>
          <w:szCs w:val="19"/>
          <w:lang w:val="en-US"/>
        </w:rPr>
        <w:t>, received at least 2 months before the event. This approval shall be posted on the official notice board during the event.</w:t>
      </w:r>
    </w:p>
    <w:p w14:paraId="5EF26BD6" w14:textId="77777777" w:rsidR="0005155D" w:rsidRPr="006368AB" w:rsidRDefault="0005155D" w:rsidP="0005155D">
      <w:pPr>
        <w:rPr>
          <w:b/>
          <w:bCs/>
          <w:sz w:val="19"/>
          <w:szCs w:val="19"/>
          <w:lang w:val="en-US"/>
        </w:rPr>
      </w:pPr>
      <w:r w:rsidRPr="006368AB">
        <w:rPr>
          <w:b/>
          <w:bCs/>
          <w:sz w:val="19"/>
          <w:szCs w:val="19"/>
          <w:lang w:val="en-US"/>
        </w:rPr>
        <w:t xml:space="preserve">Prescription 5 </w:t>
      </w:r>
    </w:p>
    <w:p w14:paraId="151FE569"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76.1 (Exclusion of boats or competitors)</w:t>
      </w:r>
    </w:p>
    <w:p w14:paraId="03B09982" w14:textId="77777777" w:rsidR="0005155D" w:rsidRPr="006368AB" w:rsidRDefault="0005155D" w:rsidP="0005155D">
      <w:pPr>
        <w:rPr>
          <w:sz w:val="19"/>
          <w:szCs w:val="19"/>
          <w:lang w:val="en-US"/>
        </w:rPr>
      </w:pPr>
      <w:r w:rsidRPr="006368AB">
        <w:rPr>
          <w:sz w:val="19"/>
          <w:szCs w:val="19"/>
          <w:lang w:val="en-US"/>
        </w:rPr>
        <w:t>An organizing authority or race committee shall not reject or cancel the entry of a boat or exclude a competitor eligible under the notice of race and sailing instructions for an arbitrary reason.</w:t>
      </w:r>
    </w:p>
    <w:p w14:paraId="28FDB1B9" w14:textId="77777777" w:rsidR="0005155D" w:rsidRPr="006368AB" w:rsidRDefault="0005155D" w:rsidP="0005155D">
      <w:pPr>
        <w:rPr>
          <w:b/>
          <w:bCs/>
          <w:sz w:val="19"/>
          <w:szCs w:val="19"/>
          <w:lang w:val="en-US"/>
        </w:rPr>
      </w:pPr>
      <w:r w:rsidRPr="006368AB">
        <w:rPr>
          <w:b/>
          <w:bCs/>
          <w:sz w:val="19"/>
          <w:szCs w:val="19"/>
          <w:lang w:val="en-US"/>
        </w:rPr>
        <w:t xml:space="preserve">Prescription 6 </w:t>
      </w:r>
    </w:p>
    <w:p w14:paraId="2797C11A"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78.1 (Compliance with class rules; certificates)</w:t>
      </w:r>
    </w:p>
    <w:p w14:paraId="03D7D372" w14:textId="77777777" w:rsidR="0005155D" w:rsidRPr="006368AB" w:rsidRDefault="0005155D" w:rsidP="0005155D">
      <w:pPr>
        <w:rPr>
          <w:sz w:val="19"/>
          <w:szCs w:val="19"/>
          <w:lang w:val="en-US"/>
        </w:rPr>
      </w:pPr>
      <w:r w:rsidRPr="006368AB">
        <w:rPr>
          <w:sz w:val="19"/>
          <w:szCs w:val="19"/>
          <w:lang w:val="en-US"/>
        </w:rPr>
        <w:t>The boat’s owner or other person in charge shall, under his sole responsibility, make sure moreover that his boat complies with the equipment and security rules required by the laws, by-laws and regulations of the Administration.</w:t>
      </w:r>
    </w:p>
    <w:p w14:paraId="09D77D75" w14:textId="77777777" w:rsidR="0005155D" w:rsidRPr="006368AB" w:rsidRDefault="0005155D" w:rsidP="0005155D">
      <w:pPr>
        <w:rPr>
          <w:b/>
          <w:bCs/>
          <w:sz w:val="19"/>
          <w:szCs w:val="19"/>
          <w:lang w:val="en-US"/>
        </w:rPr>
      </w:pPr>
      <w:r w:rsidRPr="006368AB">
        <w:rPr>
          <w:b/>
          <w:bCs/>
          <w:sz w:val="19"/>
          <w:szCs w:val="19"/>
          <w:lang w:val="en-US"/>
        </w:rPr>
        <w:t xml:space="preserve">Prescription 7 </w:t>
      </w:r>
    </w:p>
    <w:p w14:paraId="2AF49818"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86.3 (Changes to the racing rules)</w:t>
      </w:r>
    </w:p>
    <w:p w14:paraId="047B991A" w14:textId="77777777" w:rsidR="0005155D" w:rsidRPr="006368AB" w:rsidRDefault="0005155D" w:rsidP="0005155D">
      <w:pPr>
        <w:rPr>
          <w:sz w:val="19"/>
          <w:szCs w:val="19"/>
          <w:lang w:val="en-US"/>
        </w:rPr>
      </w:pPr>
      <w:r w:rsidRPr="006368AB">
        <w:rPr>
          <w:sz w:val="19"/>
          <w:szCs w:val="19"/>
          <w:lang w:val="en-US"/>
        </w:rPr>
        <w:t xml:space="preserve">An organizing authority wishing to change a rule listed in RRS 86.1(a) in order to develop or test new rules shall first submit the changes to the </w:t>
      </w:r>
      <w:proofErr w:type="spellStart"/>
      <w:r w:rsidRPr="006368AB">
        <w:rPr>
          <w:sz w:val="19"/>
          <w:szCs w:val="19"/>
          <w:lang w:val="en-US"/>
        </w:rPr>
        <w:t>FFVoile</w:t>
      </w:r>
      <w:proofErr w:type="spellEnd"/>
      <w:r w:rsidRPr="006368AB">
        <w:rPr>
          <w:sz w:val="19"/>
          <w:szCs w:val="19"/>
          <w:lang w:val="en-US"/>
        </w:rPr>
        <w:t xml:space="preserve">, in order to obtain its written approval and shall report the results to </w:t>
      </w:r>
      <w:proofErr w:type="spellStart"/>
      <w:r w:rsidRPr="006368AB">
        <w:rPr>
          <w:sz w:val="19"/>
          <w:szCs w:val="19"/>
          <w:lang w:val="en-US"/>
        </w:rPr>
        <w:t>FFVoile</w:t>
      </w:r>
      <w:proofErr w:type="spellEnd"/>
      <w:r w:rsidRPr="006368AB">
        <w:rPr>
          <w:sz w:val="19"/>
          <w:szCs w:val="19"/>
          <w:lang w:val="en-US"/>
        </w:rPr>
        <w:t xml:space="preserve"> after the event. Such approval shall be mentioned in the notice of race and in the sailing instructions and shall be posted on the official notice board during the event.</w:t>
      </w:r>
    </w:p>
    <w:p w14:paraId="14AD3FC2" w14:textId="77777777" w:rsidR="0005155D" w:rsidRPr="006368AB" w:rsidRDefault="0005155D" w:rsidP="0005155D">
      <w:pPr>
        <w:rPr>
          <w:b/>
          <w:bCs/>
          <w:sz w:val="19"/>
          <w:szCs w:val="19"/>
          <w:lang w:val="en-US"/>
        </w:rPr>
      </w:pPr>
      <w:r w:rsidRPr="006368AB">
        <w:rPr>
          <w:b/>
          <w:bCs/>
          <w:sz w:val="19"/>
          <w:szCs w:val="19"/>
          <w:lang w:val="en-US"/>
        </w:rPr>
        <w:t xml:space="preserve">Prescription 8 </w:t>
      </w:r>
    </w:p>
    <w:p w14:paraId="5573A9A0"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88.2 (Changes or deletions to National prescriptions)</w:t>
      </w:r>
    </w:p>
    <w:p w14:paraId="513F4926" w14:textId="77777777" w:rsidR="0005155D" w:rsidRPr="006368AB" w:rsidRDefault="0005155D" w:rsidP="0005155D">
      <w:pPr>
        <w:rPr>
          <w:sz w:val="19"/>
          <w:szCs w:val="19"/>
          <w:lang w:val="en-US"/>
        </w:rPr>
      </w:pPr>
      <w:r w:rsidRPr="006368AB">
        <w:rPr>
          <w:sz w:val="19"/>
          <w:szCs w:val="19"/>
          <w:lang w:val="en-US"/>
        </w:rPr>
        <w:t xml:space="preserve">Prescriptions of the </w:t>
      </w:r>
      <w:proofErr w:type="spellStart"/>
      <w:r w:rsidRPr="006368AB">
        <w:rPr>
          <w:sz w:val="19"/>
          <w:szCs w:val="19"/>
          <w:lang w:val="en-US"/>
        </w:rPr>
        <w:t>FFVoile</w:t>
      </w:r>
      <w:proofErr w:type="spellEnd"/>
      <w:r w:rsidRPr="006368AB">
        <w:rPr>
          <w:sz w:val="19"/>
          <w:szCs w:val="19"/>
          <w:lang w:val="en-US"/>
        </w:rPr>
        <w:t xml:space="preserve"> shall not be changed or deleted in the notice of race and sailing instructions, except for events for which an international jury has been appointed. In such case, the prescriptions marked with an asterisk</w:t>
      </w:r>
    </w:p>
    <w:p w14:paraId="03E61179" w14:textId="77777777" w:rsidR="0005155D" w:rsidRPr="006368AB" w:rsidRDefault="0005155D" w:rsidP="0005155D">
      <w:pPr>
        <w:rPr>
          <w:sz w:val="19"/>
          <w:szCs w:val="19"/>
          <w:lang w:val="en-US"/>
        </w:rPr>
      </w:pPr>
      <w:r w:rsidRPr="006368AB">
        <w:rPr>
          <w:sz w:val="19"/>
          <w:szCs w:val="19"/>
          <w:lang w:val="en-US"/>
        </w:rPr>
        <w:t xml:space="preserve">(*) shall not be changed in the notice of race and sailing instructions. (The official translation of the prescriptions, downloadable on “Arbitrage” website of </w:t>
      </w:r>
      <w:proofErr w:type="spellStart"/>
      <w:r w:rsidRPr="006368AB">
        <w:rPr>
          <w:sz w:val="19"/>
          <w:szCs w:val="19"/>
          <w:lang w:val="en-US"/>
        </w:rPr>
        <w:t>FFVoile</w:t>
      </w:r>
      <w:proofErr w:type="spellEnd"/>
      <w:r w:rsidRPr="006368AB">
        <w:rPr>
          <w:sz w:val="19"/>
          <w:szCs w:val="19"/>
          <w:lang w:val="en-US"/>
        </w:rPr>
        <w:t xml:space="preserve"> shall be the only translation used to comply with RRS 90.2(b)).</w:t>
      </w:r>
    </w:p>
    <w:p w14:paraId="2C38FA31" w14:textId="77777777" w:rsidR="0005155D" w:rsidRPr="006368AB" w:rsidRDefault="0005155D" w:rsidP="0005155D">
      <w:pPr>
        <w:rPr>
          <w:b/>
          <w:bCs/>
          <w:sz w:val="19"/>
          <w:szCs w:val="19"/>
          <w:lang w:val="en-US"/>
        </w:rPr>
      </w:pPr>
      <w:r w:rsidRPr="006368AB">
        <w:rPr>
          <w:b/>
          <w:bCs/>
          <w:sz w:val="19"/>
          <w:szCs w:val="19"/>
          <w:lang w:val="en-US"/>
        </w:rPr>
        <w:t xml:space="preserve">Prescription 9 </w:t>
      </w:r>
    </w:p>
    <w:p w14:paraId="20E2FC39"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91(a) (Minimum number of protest committee members)</w:t>
      </w:r>
    </w:p>
    <w:p w14:paraId="3EF2E90E" w14:textId="77777777" w:rsidR="0005155D" w:rsidRPr="006368AB" w:rsidRDefault="0005155D" w:rsidP="0005155D">
      <w:pPr>
        <w:rPr>
          <w:sz w:val="19"/>
          <w:szCs w:val="19"/>
          <w:lang w:val="en-US"/>
        </w:rPr>
      </w:pPr>
      <w:r w:rsidRPr="006368AB">
        <w:rPr>
          <w:sz w:val="19"/>
          <w:szCs w:val="19"/>
          <w:lang w:val="en-US"/>
        </w:rPr>
        <w:t xml:space="preserve">The protest committee shall be composed of a minimum number of committee members in accordance with the provisions of the federal regulations of the </w:t>
      </w:r>
      <w:proofErr w:type="spellStart"/>
      <w:r w:rsidRPr="006368AB">
        <w:rPr>
          <w:sz w:val="19"/>
          <w:szCs w:val="19"/>
          <w:lang w:val="en-US"/>
        </w:rPr>
        <w:t>FFVoile</w:t>
      </w:r>
      <w:proofErr w:type="spellEnd"/>
      <w:r w:rsidRPr="006368AB">
        <w:rPr>
          <w:sz w:val="19"/>
          <w:szCs w:val="19"/>
          <w:lang w:val="en-US"/>
        </w:rPr>
        <w:t xml:space="preserve">, unless a derogation is granted by the </w:t>
      </w:r>
      <w:proofErr w:type="spellStart"/>
      <w:r w:rsidRPr="006368AB">
        <w:rPr>
          <w:sz w:val="19"/>
          <w:szCs w:val="19"/>
          <w:lang w:val="en-US"/>
        </w:rPr>
        <w:t>FFVoile</w:t>
      </w:r>
      <w:proofErr w:type="spellEnd"/>
    </w:p>
    <w:p w14:paraId="07E38978" w14:textId="77777777" w:rsidR="0005155D" w:rsidRPr="006368AB" w:rsidRDefault="0005155D" w:rsidP="0005155D">
      <w:pPr>
        <w:rPr>
          <w:b/>
          <w:bCs/>
          <w:sz w:val="19"/>
          <w:szCs w:val="19"/>
          <w:lang w:val="en-US"/>
        </w:rPr>
      </w:pPr>
      <w:r w:rsidRPr="006368AB">
        <w:rPr>
          <w:b/>
          <w:bCs/>
          <w:sz w:val="19"/>
          <w:szCs w:val="19"/>
          <w:lang w:val="en-US"/>
        </w:rPr>
        <w:t xml:space="preserve">Prescription 10 </w:t>
      </w:r>
    </w:p>
    <w:p w14:paraId="3F1D69BB" w14:textId="77777777" w:rsidR="0005155D" w:rsidRPr="006368AB" w:rsidRDefault="0005155D" w:rsidP="0005155D">
      <w:pPr>
        <w:rPr>
          <w:b/>
          <w:bCs/>
          <w:sz w:val="19"/>
          <w:szCs w:val="19"/>
          <w:lang w:val="en-US"/>
        </w:rPr>
      </w:pPr>
      <w:r w:rsidRPr="006368AB">
        <w:rPr>
          <w:b/>
          <w:bCs/>
          <w:sz w:val="19"/>
          <w:szCs w:val="19"/>
          <w:lang w:val="en-US"/>
        </w:rPr>
        <w:t xml:space="preserve">(*) </w:t>
      </w:r>
      <w:proofErr w:type="spellStart"/>
      <w:r w:rsidRPr="006368AB">
        <w:rPr>
          <w:b/>
          <w:bCs/>
          <w:sz w:val="19"/>
          <w:szCs w:val="19"/>
          <w:lang w:val="en-US"/>
        </w:rPr>
        <w:t>FFVoile</w:t>
      </w:r>
      <w:proofErr w:type="spellEnd"/>
      <w:r w:rsidRPr="006368AB">
        <w:rPr>
          <w:b/>
          <w:bCs/>
          <w:sz w:val="19"/>
          <w:szCs w:val="19"/>
          <w:lang w:val="en-US"/>
        </w:rPr>
        <w:t xml:space="preserve"> Prescription to RRS 91(b) (Appointment of an international jury)</w:t>
      </w:r>
    </w:p>
    <w:p w14:paraId="666DFA0E" w14:textId="77777777" w:rsidR="0005155D" w:rsidRPr="006368AB" w:rsidRDefault="0005155D" w:rsidP="0005155D">
      <w:pPr>
        <w:rPr>
          <w:sz w:val="19"/>
          <w:szCs w:val="19"/>
          <w:lang w:val="en-US"/>
        </w:rPr>
      </w:pPr>
      <w:r w:rsidRPr="006368AB">
        <w:rPr>
          <w:sz w:val="19"/>
          <w:szCs w:val="19"/>
          <w:lang w:val="en-US"/>
        </w:rPr>
        <w:t xml:space="preserve">The appointment of an international jury meeting the requirements of Appendix N is subject to prior written approval of the </w:t>
      </w:r>
      <w:proofErr w:type="spellStart"/>
      <w:r w:rsidRPr="006368AB">
        <w:rPr>
          <w:sz w:val="19"/>
          <w:szCs w:val="19"/>
          <w:lang w:val="en-US"/>
        </w:rPr>
        <w:t>FFVoile</w:t>
      </w:r>
      <w:proofErr w:type="spellEnd"/>
      <w:r w:rsidRPr="006368AB">
        <w:rPr>
          <w:sz w:val="19"/>
          <w:szCs w:val="19"/>
          <w:lang w:val="en-US"/>
        </w:rPr>
        <w:t>. Such approval shall be posted on the official notice board during the event.</w:t>
      </w:r>
    </w:p>
    <w:p w14:paraId="241EE419" w14:textId="77777777" w:rsidR="0005155D" w:rsidRPr="006368AB" w:rsidRDefault="0005155D" w:rsidP="0005155D">
      <w:pPr>
        <w:rPr>
          <w:b/>
          <w:bCs/>
          <w:sz w:val="19"/>
          <w:szCs w:val="19"/>
          <w:lang w:val="en-US"/>
        </w:rPr>
      </w:pPr>
      <w:proofErr w:type="spellStart"/>
      <w:r w:rsidRPr="006368AB">
        <w:rPr>
          <w:b/>
          <w:bCs/>
          <w:sz w:val="19"/>
          <w:szCs w:val="19"/>
          <w:lang w:val="en-US"/>
        </w:rPr>
        <w:t>FFVoile</w:t>
      </w:r>
      <w:proofErr w:type="spellEnd"/>
      <w:r w:rsidRPr="006368AB">
        <w:rPr>
          <w:b/>
          <w:bCs/>
          <w:sz w:val="19"/>
          <w:szCs w:val="19"/>
          <w:lang w:val="en-US"/>
        </w:rPr>
        <w:t xml:space="preserve"> Prescription to APPENDIX R (Procedures for appeals and requests)</w:t>
      </w:r>
    </w:p>
    <w:p w14:paraId="502153F8" w14:textId="77777777" w:rsidR="0005155D" w:rsidRPr="00BC5493" w:rsidRDefault="0005155D" w:rsidP="0005155D">
      <w:pPr>
        <w:rPr>
          <w:szCs w:val="20"/>
          <w:lang w:val="en-US"/>
        </w:rPr>
      </w:pPr>
      <w:r w:rsidRPr="006368AB">
        <w:rPr>
          <w:sz w:val="19"/>
          <w:szCs w:val="19"/>
          <w:lang w:val="en-US"/>
        </w:rPr>
        <w:t xml:space="preserve">Appeals shall be sent to: Fédération Française de Voile, jury </w:t>
      </w:r>
      <w:proofErr w:type="spellStart"/>
      <w:r w:rsidRPr="006368AB">
        <w:rPr>
          <w:sz w:val="19"/>
          <w:szCs w:val="19"/>
          <w:lang w:val="en-US"/>
        </w:rPr>
        <w:t>d’appel</w:t>
      </w:r>
      <w:proofErr w:type="spellEnd"/>
      <w:r w:rsidRPr="006368AB">
        <w:rPr>
          <w:sz w:val="19"/>
          <w:szCs w:val="19"/>
          <w:lang w:val="en-US"/>
        </w:rPr>
        <w:t xml:space="preserve"> - 17 rue Henri Bocquillon, 75015 Paris – email: jury.appel@ffvoile.fr, using preferably the appeal form downloadable on the “Arbitrage” website of </w:t>
      </w:r>
      <w:proofErr w:type="spellStart"/>
      <w:r w:rsidRPr="006368AB">
        <w:rPr>
          <w:sz w:val="19"/>
          <w:szCs w:val="19"/>
          <w:lang w:val="en-US"/>
        </w:rPr>
        <w:t>FFVoile</w:t>
      </w:r>
      <w:proofErr w:type="spellEnd"/>
      <w:r w:rsidRPr="006368AB">
        <w:rPr>
          <w:sz w:val="19"/>
          <w:szCs w:val="19"/>
          <w:lang w:val="en-US"/>
        </w:rPr>
        <w:t>.</w:t>
      </w:r>
    </w:p>
    <w:p w14:paraId="299F3679" w14:textId="77777777" w:rsidR="0005155D" w:rsidRDefault="0005155D" w:rsidP="0005155D">
      <w:pPr>
        <w:widowControl/>
        <w:rPr>
          <w:sz w:val="20"/>
          <w:szCs w:val="20"/>
        </w:rPr>
      </w:pPr>
      <w:r>
        <w:rPr>
          <w:sz w:val="20"/>
          <w:szCs w:val="20"/>
        </w:rPr>
        <w:br w:type="page"/>
      </w:r>
    </w:p>
    <w:p w14:paraId="378E8A07" w14:textId="0E1DED30" w:rsidR="00BA0B82" w:rsidRDefault="003029E5" w:rsidP="00BA0B82">
      <w:pPr>
        <w:jc w:val="center"/>
        <w:rPr>
          <w:sz w:val="28"/>
          <w:szCs w:val="28"/>
          <w:lang w:val="fr-FR"/>
        </w:rPr>
      </w:pPr>
      <w:r>
        <w:rPr>
          <w:sz w:val="28"/>
          <w:szCs w:val="28"/>
          <w:lang w:val="fr-FR"/>
        </w:rPr>
        <w:lastRenderedPageBreak/>
        <w:t>A</w:t>
      </w:r>
      <w:r w:rsidR="00BA0B82">
        <w:rPr>
          <w:sz w:val="28"/>
          <w:szCs w:val="28"/>
          <w:lang w:val="fr-FR"/>
        </w:rPr>
        <w:t>nnexe</w:t>
      </w:r>
      <w:r w:rsidR="0006519D">
        <w:rPr>
          <w:sz w:val="28"/>
          <w:szCs w:val="28"/>
          <w:lang w:val="fr-FR"/>
        </w:rPr>
        <w:t xml:space="preserve"> 1</w:t>
      </w:r>
      <w:r w:rsidR="00BA0B82">
        <w:rPr>
          <w:sz w:val="28"/>
          <w:szCs w:val="28"/>
          <w:lang w:val="fr-FR"/>
        </w:rPr>
        <w:t xml:space="preserve"> – Plan d’accès </w:t>
      </w:r>
    </w:p>
    <w:p w14:paraId="7252030F" w14:textId="77777777" w:rsidR="00BA0B82" w:rsidRDefault="00BA0B82" w:rsidP="00BA0B82">
      <w:pPr>
        <w:jc w:val="center"/>
        <w:rPr>
          <w:sz w:val="28"/>
          <w:szCs w:val="28"/>
          <w:lang w:val="fr-FR"/>
        </w:rPr>
      </w:pPr>
    </w:p>
    <w:p w14:paraId="4F4C5274" w14:textId="77777777" w:rsidR="00BA0B82" w:rsidRDefault="00BA0B82" w:rsidP="00BA0B82">
      <w:pPr>
        <w:jc w:val="center"/>
        <w:rPr>
          <w:b/>
          <w:sz w:val="20"/>
          <w:szCs w:val="20"/>
        </w:rPr>
      </w:pPr>
    </w:p>
    <w:p w14:paraId="654E68E2" w14:textId="77777777" w:rsidR="00BA0B82" w:rsidRDefault="00BA0B82" w:rsidP="00BA0B82">
      <w:pPr>
        <w:rPr>
          <w:bCs/>
          <w:spacing w:val="20"/>
          <w:sz w:val="20"/>
        </w:rPr>
      </w:pPr>
    </w:p>
    <w:p w14:paraId="0C1A9E71" w14:textId="77777777" w:rsidR="00BA0B82" w:rsidRDefault="00BA0B82" w:rsidP="00BA0B82">
      <w:pPr>
        <w:jc w:val="center"/>
        <w:rPr>
          <w:b/>
          <w:bCs/>
          <w:spacing w:val="20"/>
          <w:sz w:val="32"/>
          <w:szCs w:val="32"/>
        </w:rPr>
      </w:pPr>
      <w:r>
        <w:rPr>
          <w:b/>
          <w:bCs/>
          <w:spacing w:val="20"/>
          <w:sz w:val="32"/>
          <w:szCs w:val="32"/>
        </w:rPr>
        <w:t>PLAN D’ACCES</w:t>
      </w:r>
    </w:p>
    <w:p w14:paraId="743CFD96" w14:textId="3BA93A1B" w:rsidR="00052EF3" w:rsidRDefault="00052EF3" w:rsidP="00BA0B82">
      <w:pPr>
        <w:jc w:val="center"/>
        <w:rPr>
          <w:b/>
          <w:bCs/>
          <w:spacing w:val="20"/>
          <w:sz w:val="32"/>
          <w:szCs w:val="32"/>
        </w:rPr>
      </w:pPr>
    </w:p>
    <w:p w14:paraId="62D94798" w14:textId="77777777" w:rsidR="00052EF3" w:rsidRDefault="00052EF3" w:rsidP="00052EF3">
      <w:pPr>
        <w:rPr>
          <w:bCs/>
          <w:spacing w:val="20"/>
          <w:sz w:val="20"/>
        </w:rPr>
      </w:pPr>
    </w:p>
    <w:p w14:paraId="449C85D5" w14:textId="66270043" w:rsidR="00052EF3" w:rsidRDefault="002E0BC5" w:rsidP="00052EF3">
      <w:pPr>
        <w:pStyle w:val="En-tte"/>
        <w:tabs>
          <w:tab w:val="clear" w:pos="4536"/>
          <w:tab w:val="clear" w:pos="9072"/>
          <w:tab w:val="left" w:pos="-1980"/>
          <w:tab w:val="left" w:pos="8820"/>
        </w:tabs>
        <w:spacing w:before="120"/>
        <w:rPr>
          <w:sz w:val="20"/>
        </w:rPr>
      </w:pPr>
      <w:r>
        <w:rPr>
          <w:b/>
          <w:bCs/>
          <w:noProof/>
          <w:spacing w:val="20"/>
          <w:sz w:val="32"/>
          <w:szCs w:val="32"/>
        </w:rPr>
        <w:drawing>
          <wp:anchor distT="0" distB="0" distL="0" distR="0" simplePos="0" relativeHeight="251666432" behindDoc="0" locked="0" layoutInCell="1" allowOverlap="1" wp14:anchorId="67B9788D" wp14:editId="06910D0C">
            <wp:simplePos x="0" y="0"/>
            <wp:positionH relativeFrom="column">
              <wp:posOffset>893445</wp:posOffset>
            </wp:positionH>
            <wp:positionV relativeFrom="paragraph">
              <wp:posOffset>381635</wp:posOffset>
            </wp:positionV>
            <wp:extent cx="4711700" cy="311404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1700" cy="3114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FF93F1" w14:textId="77777777" w:rsidR="00052EF3" w:rsidRDefault="00052EF3" w:rsidP="00052EF3">
      <w:pPr>
        <w:jc w:val="right"/>
      </w:pPr>
    </w:p>
    <w:p w14:paraId="05DB55ED" w14:textId="77777777" w:rsidR="00052EF3" w:rsidRDefault="00052EF3" w:rsidP="00052EF3">
      <w:pPr>
        <w:jc w:val="right"/>
      </w:pPr>
    </w:p>
    <w:p w14:paraId="05C91220" w14:textId="77777777" w:rsidR="002E0BC5" w:rsidRDefault="002E0BC5" w:rsidP="002E0BC5">
      <w:pPr>
        <w:autoSpaceDE w:val="0"/>
        <w:ind w:left="720"/>
      </w:pPr>
      <w:r>
        <w:rPr>
          <w:bCs/>
          <w:spacing w:val="20"/>
          <w:sz w:val="20"/>
        </w:rPr>
        <w:t xml:space="preserve">Parking à bateau et lieu de </w:t>
      </w:r>
      <w:proofErr w:type="spellStart"/>
      <w:r>
        <w:rPr>
          <w:bCs/>
          <w:spacing w:val="20"/>
          <w:sz w:val="20"/>
        </w:rPr>
        <w:t>rendez-vous</w:t>
      </w:r>
      <w:proofErr w:type="spellEnd"/>
      <w:r>
        <w:rPr>
          <w:bCs/>
          <w:spacing w:val="20"/>
          <w:sz w:val="20"/>
        </w:rPr>
        <w:t xml:space="preserve"> : 54 quai George Sand </w:t>
      </w:r>
      <w:r>
        <w:t xml:space="preserve">78360 </w:t>
      </w:r>
      <w:proofErr w:type="spellStart"/>
      <w:r>
        <w:t>Montesson</w:t>
      </w:r>
      <w:proofErr w:type="spellEnd"/>
      <w:r>
        <w:t xml:space="preserve"> </w:t>
      </w:r>
    </w:p>
    <w:p w14:paraId="4A7C229D" w14:textId="77777777" w:rsidR="00052EF3" w:rsidRDefault="00052EF3" w:rsidP="002E0BC5">
      <w:pPr>
        <w:jc w:val="center"/>
      </w:pPr>
    </w:p>
    <w:p w14:paraId="1748BFBF" w14:textId="77777777" w:rsidR="00052EF3" w:rsidRDefault="00052EF3" w:rsidP="00052EF3">
      <w:pPr>
        <w:jc w:val="right"/>
      </w:pPr>
    </w:p>
    <w:p w14:paraId="5CF0CCA4" w14:textId="77777777" w:rsidR="00052EF3" w:rsidRDefault="00052EF3" w:rsidP="00052EF3">
      <w:pPr>
        <w:jc w:val="right"/>
      </w:pPr>
    </w:p>
    <w:p w14:paraId="1CE789A5" w14:textId="77777777" w:rsidR="00052EF3" w:rsidRDefault="00052EF3" w:rsidP="00052EF3"/>
    <w:p w14:paraId="79983F27" w14:textId="77777777" w:rsidR="00052EF3" w:rsidRDefault="00052EF3" w:rsidP="00052EF3"/>
    <w:p w14:paraId="60BBAE8E" w14:textId="77777777" w:rsidR="00052EF3" w:rsidRDefault="00052EF3" w:rsidP="00052EF3"/>
    <w:p w14:paraId="1B24734D" w14:textId="77777777" w:rsidR="00052EF3" w:rsidRDefault="00052EF3" w:rsidP="00052EF3"/>
    <w:p w14:paraId="60681229" w14:textId="77777777" w:rsidR="00052EF3" w:rsidRDefault="00052EF3" w:rsidP="00052EF3"/>
    <w:p w14:paraId="138D89C9" w14:textId="77777777" w:rsidR="00052EF3" w:rsidRDefault="00052EF3" w:rsidP="00052EF3"/>
    <w:p w14:paraId="37EBA429" w14:textId="77777777" w:rsidR="00052EF3" w:rsidRDefault="00052EF3" w:rsidP="00052EF3"/>
    <w:p w14:paraId="66057EF3" w14:textId="77777777" w:rsidR="00052EF3" w:rsidRDefault="00052EF3" w:rsidP="00052EF3"/>
    <w:p w14:paraId="7BE42A1B" w14:textId="77777777" w:rsidR="00052EF3" w:rsidRDefault="00052EF3" w:rsidP="00052EF3"/>
    <w:p w14:paraId="7B305B58" w14:textId="77777777" w:rsidR="00052EF3" w:rsidRDefault="00052EF3" w:rsidP="00052EF3"/>
    <w:p w14:paraId="092D43D2" w14:textId="77777777" w:rsidR="00052EF3" w:rsidRDefault="00052EF3" w:rsidP="00052EF3"/>
    <w:p w14:paraId="288F84B7" w14:textId="77777777" w:rsidR="00052EF3" w:rsidRDefault="00052EF3" w:rsidP="00052EF3"/>
    <w:p w14:paraId="24E32784" w14:textId="77777777" w:rsidR="00052EF3" w:rsidRDefault="00052EF3" w:rsidP="00052EF3"/>
    <w:p w14:paraId="396FADEC" w14:textId="77777777" w:rsidR="00052EF3" w:rsidRDefault="00052EF3" w:rsidP="00052EF3"/>
    <w:p w14:paraId="0C700EB4" w14:textId="28128608" w:rsidR="005E4BB3" w:rsidRDefault="005E4BB3">
      <w:pPr>
        <w:widowControl/>
        <w:suppressAutoHyphens w:val="0"/>
        <w:spacing w:after="200" w:line="276" w:lineRule="auto"/>
        <w:rPr>
          <w:b/>
          <w:bCs/>
          <w:spacing w:val="20"/>
          <w:sz w:val="32"/>
          <w:szCs w:val="32"/>
        </w:rPr>
      </w:pPr>
    </w:p>
    <w:sectPr w:rsidR="005E4BB3" w:rsidSect="00651228">
      <w:pgSz w:w="11906" w:h="16838" w:code="9"/>
      <w:pgMar w:top="567" w:right="851" w:bottom="567" w:left="851"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E347" w14:textId="77777777" w:rsidR="00710140" w:rsidRDefault="00710140" w:rsidP="001F26AE">
      <w:r>
        <w:separator/>
      </w:r>
    </w:p>
  </w:endnote>
  <w:endnote w:type="continuationSeparator" w:id="0">
    <w:p w14:paraId="325B1ABB" w14:textId="77777777" w:rsidR="00710140" w:rsidRDefault="00710140" w:rsidP="001F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28D4" w14:textId="77777777" w:rsidR="00710140" w:rsidRDefault="00710140" w:rsidP="001F26AE">
      <w:r>
        <w:separator/>
      </w:r>
    </w:p>
  </w:footnote>
  <w:footnote w:type="continuationSeparator" w:id="0">
    <w:p w14:paraId="42F8A61E" w14:textId="77777777" w:rsidR="00710140" w:rsidRDefault="00710140" w:rsidP="001F2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656"/>
    <w:multiLevelType w:val="hybridMultilevel"/>
    <w:tmpl w:val="212E3A7C"/>
    <w:lvl w:ilvl="0" w:tplc="040C0017">
      <w:start w:val="3"/>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04706C42"/>
    <w:multiLevelType w:val="hybridMultilevel"/>
    <w:tmpl w:val="B9082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E61792"/>
    <w:multiLevelType w:val="hybridMultilevel"/>
    <w:tmpl w:val="C386702E"/>
    <w:lvl w:ilvl="0" w:tplc="ED8A88F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DD14F02"/>
    <w:multiLevelType w:val="multilevel"/>
    <w:tmpl w:val="6CAC7382"/>
    <w:lvl w:ilvl="0">
      <w:start w:val="1"/>
      <w:numFmt w:val="bullet"/>
      <w:lvlText w:val=""/>
      <w:lvlJc w:val="left"/>
      <w:pPr>
        <w:tabs>
          <w:tab w:val="num" w:pos="2490"/>
        </w:tabs>
        <w:ind w:left="2490" w:hanging="360"/>
      </w:pPr>
      <w:rPr>
        <w:rFonts w:ascii="Symbol" w:hAnsi="Symbol" w:hint="default"/>
        <w:sz w:val="20"/>
      </w:rPr>
    </w:lvl>
    <w:lvl w:ilvl="1">
      <w:numFmt w:val="bullet"/>
      <w:lvlText w:val=""/>
      <w:lvlJc w:val="left"/>
      <w:pPr>
        <w:tabs>
          <w:tab w:val="num" w:pos="3210"/>
        </w:tabs>
        <w:ind w:left="3210" w:hanging="360"/>
      </w:pPr>
      <w:rPr>
        <w:rFonts w:ascii="Symbol" w:hAnsi="Symbol" w:hint="default"/>
        <w:sz w:val="20"/>
      </w:rPr>
    </w:lvl>
    <w:lvl w:ilvl="2">
      <w:numFmt w:val="bullet"/>
      <w:lvlText w:val=""/>
      <w:lvlJc w:val="left"/>
      <w:pPr>
        <w:tabs>
          <w:tab w:val="num" w:pos="3930"/>
        </w:tabs>
        <w:ind w:left="3930" w:hanging="360"/>
      </w:pPr>
      <w:rPr>
        <w:rFonts w:ascii="Symbol" w:hAnsi="Symbol" w:hint="default"/>
        <w:sz w:val="20"/>
      </w:rPr>
    </w:lvl>
    <w:lvl w:ilvl="3">
      <w:numFmt w:val="bullet"/>
      <w:lvlText w:val=""/>
      <w:lvlJc w:val="left"/>
      <w:pPr>
        <w:tabs>
          <w:tab w:val="num" w:pos="4650"/>
        </w:tabs>
        <w:ind w:left="4650" w:hanging="360"/>
      </w:pPr>
      <w:rPr>
        <w:rFonts w:ascii="Symbol" w:hAnsi="Symbol" w:hint="default"/>
        <w:sz w:val="20"/>
      </w:rPr>
    </w:lvl>
    <w:lvl w:ilvl="4">
      <w:numFmt w:val="bullet"/>
      <w:lvlText w:val=""/>
      <w:lvlJc w:val="left"/>
      <w:pPr>
        <w:tabs>
          <w:tab w:val="num" w:pos="5370"/>
        </w:tabs>
        <w:ind w:left="5370" w:hanging="360"/>
      </w:pPr>
      <w:rPr>
        <w:rFonts w:ascii="Symbol" w:hAnsi="Symbol" w:hint="default"/>
        <w:sz w:val="20"/>
      </w:rPr>
    </w:lvl>
    <w:lvl w:ilvl="5">
      <w:numFmt w:val="bullet"/>
      <w:lvlText w:val=""/>
      <w:lvlJc w:val="left"/>
      <w:pPr>
        <w:tabs>
          <w:tab w:val="num" w:pos="6090"/>
        </w:tabs>
        <w:ind w:left="6090" w:hanging="360"/>
      </w:pPr>
      <w:rPr>
        <w:rFonts w:ascii="Symbol" w:hAnsi="Symbol" w:hint="default"/>
        <w:sz w:val="20"/>
      </w:rPr>
    </w:lvl>
    <w:lvl w:ilvl="6">
      <w:numFmt w:val="bullet"/>
      <w:lvlText w:val=""/>
      <w:lvlJc w:val="left"/>
      <w:pPr>
        <w:tabs>
          <w:tab w:val="num" w:pos="6810"/>
        </w:tabs>
        <w:ind w:left="6810" w:hanging="360"/>
      </w:pPr>
      <w:rPr>
        <w:rFonts w:ascii="Symbol" w:hAnsi="Symbol" w:hint="default"/>
        <w:sz w:val="20"/>
      </w:rPr>
    </w:lvl>
    <w:lvl w:ilvl="7">
      <w:numFmt w:val="bullet"/>
      <w:lvlText w:val=""/>
      <w:lvlJc w:val="left"/>
      <w:pPr>
        <w:tabs>
          <w:tab w:val="num" w:pos="7530"/>
        </w:tabs>
        <w:ind w:left="7530" w:hanging="360"/>
      </w:pPr>
      <w:rPr>
        <w:rFonts w:ascii="Symbol" w:hAnsi="Symbol" w:hint="default"/>
        <w:sz w:val="20"/>
      </w:rPr>
    </w:lvl>
    <w:lvl w:ilvl="8">
      <w:numFmt w:val="bullet"/>
      <w:lvlText w:val=""/>
      <w:lvlJc w:val="left"/>
      <w:pPr>
        <w:tabs>
          <w:tab w:val="num" w:pos="8250"/>
        </w:tabs>
        <w:ind w:left="8250" w:hanging="360"/>
      </w:pPr>
      <w:rPr>
        <w:rFonts w:ascii="Symbol" w:hAnsi="Symbol" w:hint="default"/>
        <w:sz w:val="20"/>
      </w:rPr>
    </w:lvl>
  </w:abstractNum>
  <w:abstractNum w:abstractNumId="4" w15:restartNumberingAfterBreak="0">
    <w:nsid w:val="0F8F26D3"/>
    <w:multiLevelType w:val="hybridMultilevel"/>
    <w:tmpl w:val="C16AA492"/>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3B3BFA"/>
    <w:multiLevelType w:val="multilevel"/>
    <w:tmpl w:val="366AF188"/>
    <w:lvl w:ilvl="0">
      <w:start w:val="1"/>
      <w:numFmt w:val="lowerLetter"/>
      <w:lvlText w:val="%1."/>
      <w:lvlJc w:val="left"/>
      <w:pPr>
        <w:tabs>
          <w:tab w:val="num" w:pos="720"/>
        </w:tabs>
        <w:ind w:left="720" w:hanging="360"/>
      </w:pPr>
    </w:lvl>
    <w:lvl w:ilvl="1">
      <w:numFmt w:val="lowerLetter"/>
      <w:lvlText w:val="%2."/>
      <w:lvlJc w:val="left"/>
      <w:pPr>
        <w:tabs>
          <w:tab w:val="num" w:pos="1440"/>
        </w:tabs>
        <w:ind w:left="1440" w:hanging="360"/>
      </w:pPr>
    </w:lvl>
    <w:lvl w:ilvl="2">
      <w:numFmt w:val="lowerLetter"/>
      <w:lvlText w:val="%3."/>
      <w:lvlJc w:val="left"/>
      <w:pPr>
        <w:tabs>
          <w:tab w:val="num" w:pos="2160"/>
        </w:tabs>
        <w:ind w:left="2160" w:hanging="360"/>
      </w:pPr>
    </w:lvl>
    <w:lvl w:ilvl="3">
      <w:numFmt w:val="lowerLetter"/>
      <w:lvlText w:val="%4."/>
      <w:lvlJc w:val="left"/>
      <w:pPr>
        <w:tabs>
          <w:tab w:val="num" w:pos="2880"/>
        </w:tabs>
        <w:ind w:left="2880" w:hanging="360"/>
      </w:pPr>
    </w:lvl>
    <w:lvl w:ilvl="4">
      <w:numFmt w:val="lowerLetter"/>
      <w:lvlText w:val="%5."/>
      <w:lvlJc w:val="left"/>
      <w:pPr>
        <w:tabs>
          <w:tab w:val="num" w:pos="3600"/>
        </w:tabs>
        <w:ind w:left="3600" w:hanging="360"/>
      </w:pPr>
    </w:lvl>
    <w:lvl w:ilvl="5">
      <w:numFmt w:val="lowerLetter"/>
      <w:lvlText w:val="%6."/>
      <w:lvlJc w:val="left"/>
      <w:pPr>
        <w:tabs>
          <w:tab w:val="num" w:pos="4320"/>
        </w:tabs>
        <w:ind w:left="4320" w:hanging="360"/>
      </w:pPr>
    </w:lvl>
    <w:lvl w:ilvl="6">
      <w:numFmt w:val="lowerLetter"/>
      <w:lvlText w:val="%7."/>
      <w:lvlJc w:val="left"/>
      <w:pPr>
        <w:tabs>
          <w:tab w:val="num" w:pos="5040"/>
        </w:tabs>
        <w:ind w:left="5040" w:hanging="360"/>
      </w:pPr>
    </w:lvl>
    <w:lvl w:ilvl="7">
      <w:numFmt w:val="lowerLetter"/>
      <w:lvlText w:val="%8."/>
      <w:lvlJc w:val="left"/>
      <w:pPr>
        <w:tabs>
          <w:tab w:val="num" w:pos="5760"/>
        </w:tabs>
        <w:ind w:left="5760" w:hanging="360"/>
      </w:pPr>
    </w:lvl>
    <w:lvl w:ilvl="8">
      <w:numFmt w:val="lowerLetter"/>
      <w:lvlText w:val="%9."/>
      <w:lvlJc w:val="left"/>
      <w:pPr>
        <w:tabs>
          <w:tab w:val="num" w:pos="6480"/>
        </w:tabs>
        <w:ind w:left="6480" w:hanging="360"/>
      </w:pPr>
    </w:lvl>
  </w:abstractNum>
  <w:abstractNum w:abstractNumId="6"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575556C"/>
    <w:multiLevelType w:val="hybridMultilevel"/>
    <w:tmpl w:val="4B20A3AE"/>
    <w:lvl w:ilvl="0" w:tplc="ED5EF81E">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8" w15:restartNumberingAfterBreak="0">
    <w:nsid w:val="175012CB"/>
    <w:multiLevelType w:val="multilevel"/>
    <w:tmpl w:val="55D89B30"/>
    <w:lvl w:ilvl="0">
      <w:start w:val="1"/>
      <w:numFmt w:val="decimal"/>
      <w:lvlText w:val="%1"/>
      <w:lvlJc w:val="left"/>
      <w:pPr>
        <w:ind w:left="820" w:hanging="710"/>
      </w:pPr>
      <w:rPr>
        <w:rFonts w:ascii="Arial" w:eastAsia="Arial" w:hAnsi="Arial" w:cs="Arial" w:hint="default"/>
        <w:b/>
        <w:bCs/>
        <w:w w:val="99"/>
        <w:sz w:val="20"/>
        <w:szCs w:val="20"/>
        <w:lang w:val="fr-FR" w:eastAsia="en-US" w:bidi="ar-SA"/>
      </w:rPr>
    </w:lvl>
    <w:lvl w:ilvl="1">
      <w:start w:val="1"/>
      <w:numFmt w:val="decimal"/>
      <w:lvlText w:val="%1.%2"/>
      <w:lvlJc w:val="left"/>
      <w:pPr>
        <w:ind w:left="862" w:hanging="720"/>
      </w:pPr>
      <w:rPr>
        <w:rFonts w:hint="default"/>
        <w:b/>
        <w:bCs/>
        <w:spacing w:val="-2"/>
        <w:w w:val="99"/>
        <w:lang w:val="fr-FR" w:eastAsia="en-US" w:bidi="ar-SA"/>
      </w:rPr>
    </w:lvl>
    <w:lvl w:ilvl="2">
      <w:start w:val="1"/>
      <w:numFmt w:val="decimal"/>
      <w:lvlText w:val="%1.%2.%3"/>
      <w:lvlJc w:val="left"/>
      <w:pPr>
        <w:ind w:left="830" w:hanging="720"/>
      </w:pPr>
      <w:rPr>
        <w:rFonts w:ascii="Arial" w:eastAsia="Arial" w:hAnsi="Arial" w:cs="Arial" w:hint="default"/>
        <w:b/>
        <w:bCs/>
        <w:spacing w:val="-2"/>
        <w:w w:val="99"/>
        <w:sz w:val="20"/>
        <w:szCs w:val="20"/>
        <w:lang w:val="fr-FR" w:eastAsia="en-US" w:bidi="ar-SA"/>
      </w:rPr>
    </w:lvl>
    <w:lvl w:ilvl="3">
      <w:numFmt w:val="bullet"/>
      <w:lvlText w:val="-"/>
      <w:lvlJc w:val="left"/>
      <w:pPr>
        <w:ind w:left="1106" w:hanging="720"/>
      </w:pPr>
      <w:rPr>
        <w:rFonts w:ascii="Arial MT" w:eastAsia="Arial MT" w:hAnsi="Arial MT" w:cs="Arial MT" w:hint="default"/>
        <w:w w:val="99"/>
        <w:sz w:val="20"/>
        <w:szCs w:val="20"/>
        <w:lang w:val="fr-FR" w:eastAsia="en-US" w:bidi="ar-SA"/>
      </w:rPr>
    </w:lvl>
    <w:lvl w:ilvl="4">
      <w:numFmt w:val="bullet"/>
      <w:lvlText w:val="•"/>
      <w:lvlJc w:val="left"/>
      <w:pPr>
        <w:ind w:left="2537" w:hanging="720"/>
      </w:pPr>
      <w:rPr>
        <w:rFonts w:hint="default"/>
        <w:lang w:val="fr-FR" w:eastAsia="en-US" w:bidi="ar-SA"/>
      </w:rPr>
    </w:lvl>
    <w:lvl w:ilvl="5">
      <w:numFmt w:val="bullet"/>
      <w:lvlText w:val="•"/>
      <w:lvlJc w:val="left"/>
      <w:pPr>
        <w:ind w:left="3975" w:hanging="720"/>
      </w:pPr>
      <w:rPr>
        <w:rFonts w:hint="default"/>
        <w:lang w:val="fr-FR" w:eastAsia="en-US" w:bidi="ar-SA"/>
      </w:rPr>
    </w:lvl>
    <w:lvl w:ilvl="6">
      <w:numFmt w:val="bullet"/>
      <w:lvlText w:val="•"/>
      <w:lvlJc w:val="left"/>
      <w:pPr>
        <w:ind w:left="5413" w:hanging="720"/>
      </w:pPr>
      <w:rPr>
        <w:rFonts w:hint="default"/>
        <w:lang w:val="fr-FR" w:eastAsia="en-US" w:bidi="ar-SA"/>
      </w:rPr>
    </w:lvl>
    <w:lvl w:ilvl="7">
      <w:numFmt w:val="bullet"/>
      <w:lvlText w:val="•"/>
      <w:lvlJc w:val="left"/>
      <w:pPr>
        <w:ind w:left="6851" w:hanging="720"/>
      </w:pPr>
      <w:rPr>
        <w:rFonts w:hint="default"/>
        <w:lang w:val="fr-FR" w:eastAsia="en-US" w:bidi="ar-SA"/>
      </w:rPr>
    </w:lvl>
    <w:lvl w:ilvl="8">
      <w:numFmt w:val="bullet"/>
      <w:lvlText w:val="•"/>
      <w:lvlJc w:val="left"/>
      <w:pPr>
        <w:ind w:left="8289" w:hanging="720"/>
      </w:pPr>
      <w:rPr>
        <w:rFonts w:hint="default"/>
        <w:lang w:val="fr-FR" w:eastAsia="en-US" w:bidi="ar-SA"/>
      </w:rPr>
    </w:lvl>
  </w:abstractNum>
  <w:abstractNum w:abstractNumId="9" w15:restartNumberingAfterBreak="0">
    <w:nsid w:val="2625123F"/>
    <w:multiLevelType w:val="hybridMultilevel"/>
    <w:tmpl w:val="484CED36"/>
    <w:lvl w:ilvl="0" w:tplc="040C0001">
      <w:start w:val="1"/>
      <w:numFmt w:val="bullet"/>
      <w:lvlText w:val=""/>
      <w:lvlJc w:val="left"/>
      <w:pPr>
        <w:ind w:left="1466" w:hanging="360"/>
      </w:pPr>
      <w:rPr>
        <w:rFonts w:ascii="Symbol" w:hAnsi="Symbol" w:hint="default"/>
      </w:rPr>
    </w:lvl>
    <w:lvl w:ilvl="1" w:tplc="040C0003" w:tentative="1">
      <w:start w:val="1"/>
      <w:numFmt w:val="bullet"/>
      <w:lvlText w:val="o"/>
      <w:lvlJc w:val="left"/>
      <w:pPr>
        <w:ind w:left="2186" w:hanging="360"/>
      </w:pPr>
      <w:rPr>
        <w:rFonts w:ascii="Courier New" w:hAnsi="Courier New" w:cs="Courier New" w:hint="default"/>
      </w:rPr>
    </w:lvl>
    <w:lvl w:ilvl="2" w:tplc="040C0005" w:tentative="1">
      <w:start w:val="1"/>
      <w:numFmt w:val="bullet"/>
      <w:lvlText w:val=""/>
      <w:lvlJc w:val="left"/>
      <w:pPr>
        <w:ind w:left="2906" w:hanging="360"/>
      </w:pPr>
      <w:rPr>
        <w:rFonts w:ascii="Wingdings" w:hAnsi="Wingdings" w:hint="default"/>
      </w:rPr>
    </w:lvl>
    <w:lvl w:ilvl="3" w:tplc="040C0001" w:tentative="1">
      <w:start w:val="1"/>
      <w:numFmt w:val="bullet"/>
      <w:lvlText w:val=""/>
      <w:lvlJc w:val="left"/>
      <w:pPr>
        <w:ind w:left="3626" w:hanging="360"/>
      </w:pPr>
      <w:rPr>
        <w:rFonts w:ascii="Symbol" w:hAnsi="Symbol" w:hint="default"/>
      </w:rPr>
    </w:lvl>
    <w:lvl w:ilvl="4" w:tplc="040C0003" w:tentative="1">
      <w:start w:val="1"/>
      <w:numFmt w:val="bullet"/>
      <w:lvlText w:val="o"/>
      <w:lvlJc w:val="left"/>
      <w:pPr>
        <w:ind w:left="4346" w:hanging="360"/>
      </w:pPr>
      <w:rPr>
        <w:rFonts w:ascii="Courier New" w:hAnsi="Courier New" w:cs="Courier New" w:hint="default"/>
      </w:rPr>
    </w:lvl>
    <w:lvl w:ilvl="5" w:tplc="040C0005" w:tentative="1">
      <w:start w:val="1"/>
      <w:numFmt w:val="bullet"/>
      <w:lvlText w:val=""/>
      <w:lvlJc w:val="left"/>
      <w:pPr>
        <w:ind w:left="5066" w:hanging="360"/>
      </w:pPr>
      <w:rPr>
        <w:rFonts w:ascii="Wingdings" w:hAnsi="Wingdings" w:hint="default"/>
      </w:rPr>
    </w:lvl>
    <w:lvl w:ilvl="6" w:tplc="040C0001" w:tentative="1">
      <w:start w:val="1"/>
      <w:numFmt w:val="bullet"/>
      <w:lvlText w:val=""/>
      <w:lvlJc w:val="left"/>
      <w:pPr>
        <w:ind w:left="5786" w:hanging="360"/>
      </w:pPr>
      <w:rPr>
        <w:rFonts w:ascii="Symbol" w:hAnsi="Symbol" w:hint="default"/>
      </w:rPr>
    </w:lvl>
    <w:lvl w:ilvl="7" w:tplc="040C0003" w:tentative="1">
      <w:start w:val="1"/>
      <w:numFmt w:val="bullet"/>
      <w:lvlText w:val="o"/>
      <w:lvlJc w:val="left"/>
      <w:pPr>
        <w:ind w:left="6506" w:hanging="360"/>
      </w:pPr>
      <w:rPr>
        <w:rFonts w:ascii="Courier New" w:hAnsi="Courier New" w:cs="Courier New" w:hint="default"/>
      </w:rPr>
    </w:lvl>
    <w:lvl w:ilvl="8" w:tplc="040C0005" w:tentative="1">
      <w:start w:val="1"/>
      <w:numFmt w:val="bullet"/>
      <w:lvlText w:val=""/>
      <w:lvlJc w:val="left"/>
      <w:pPr>
        <w:ind w:left="7226" w:hanging="360"/>
      </w:pPr>
      <w:rPr>
        <w:rFonts w:ascii="Wingdings" w:hAnsi="Wingdings" w:hint="default"/>
      </w:rPr>
    </w:lvl>
  </w:abstractNum>
  <w:abstractNum w:abstractNumId="10" w15:restartNumberingAfterBreak="0">
    <w:nsid w:val="3CD86999"/>
    <w:multiLevelType w:val="hybridMultilevel"/>
    <w:tmpl w:val="7E560A5E"/>
    <w:lvl w:ilvl="0" w:tplc="C1B00364">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1" w15:restartNumberingAfterBreak="0">
    <w:nsid w:val="47320368"/>
    <w:multiLevelType w:val="hybridMultilevel"/>
    <w:tmpl w:val="BF2C8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9F6AC1"/>
    <w:multiLevelType w:val="multilevel"/>
    <w:tmpl w:val="865A89D8"/>
    <w:lvl w:ilvl="0">
      <w:start w:val="3"/>
      <w:numFmt w:val="lowerLetter"/>
      <w:lvlText w:val="%1."/>
      <w:lvlJc w:val="left"/>
      <w:pPr>
        <w:tabs>
          <w:tab w:val="num" w:pos="720"/>
        </w:tabs>
        <w:ind w:left="720" w:hanging="360"/>
      </w:pPr>
    </w:lvl>
    <w:lvl w:ilvl="1">
      <w:numFmt w:val="lowerLetter"/>
      <w:lvlText w:val="%2."/>
      <w:lvlJc w:val="left"/>
      <w:pPr>
        <w:tabs>
          <w:tab w:val="num" w:pos="1440"/>
        </w:tabs>
        <w:ind w:left="1440" w:hanging="360"/>
      </w:pPr>
    </w:lvl>
    <w:lvl w:ilvl="2">
      <w:numFmt w:val="lowerLetter"/>
      <w:lvlText w:val="%3."/>
      <w:lvlJc w:val="left"/>
      <w:pPr>
        <w:tabs>
          <w:tab w:val="num" w:pos="2160"/>
        </w:tabs>
        <w:ind w:left="2160" w:hanging="360"/>
      </w:pPr>
    </w:lvl>
    <w:lvl w:ilvl="3">
      <w:numFmt w:val="lowerLetter"/>
      <w:lvlText w:val="%4."/>
      <w:lvlJc w:val="left"/>
      <w:pPr>
        <w:tabs>
          <w:tab w:val="num" w:pos="2880"/>
        </w:tabs>
        <w:ind w:left="2880" w:hanging="360"/>
      </w:pPr>
    </w:lvl>
    <w:lvl w:ilvl="4">
      <w:numFmt w:val="lowerLetter"/>
      <w:lvlText w:val="%5."/>
      <w:lvlJc w:val="left"/>
      <w:pPr>
        <w:tabs>
          <w:tab w:val="num" w:pos="3600"/>
        </w:tabs>
        <w:ind w:left="3600" w:hanging="360"/>
      </w:pPr>
    </w:lvl>
    <w:lvl w:ilvl="5">
      <w:numFmt w:val="lowerLetter"/>
      <w:lvlText w:val="%6."/>
      <w:lvlJc w:val="left"/>
      <w:pPr>
        <w:tabs>
          <w:tab w:val="num" w:pos="4320"/>
        </w:tabs>
        <w:ind w:left="4320" w:hanging="360"/>
      </w:pPr>
    </w:lvl>
    <w:lvl w:ilvl="6">
      <w:numFmt w:val="lowerLetter"/>
      <w:lvlText w:val="%7."/>
      <w:lvlJc w:val="left"/>
      <w:pPr>
        <w:tabs>
          <w:tab w:val="num" w:pos="5040"/>
        </w:tabs>
        <w:ind w:left="5040" w:hanging="360"/>
      </w:pPr>
    </w:lvl>
    <w:lvl w:ilvl="7">
      <w:numFmt w:val="lowerLetter"/>
      <w:lvlText w:val="%8."/>
      <w:lvlJc w:val="left"/>
      <w:pPr>
        <w:tabs>
          <w:tab w:val="num" w:pos="5760"/>
        </w:tabs>
        <w:ind w:left="5760" w:hanging="360"/>
      </w:pPr>
    </w:lvl>
    <w:lvl w:ilvl="8">
      <w:numFmt w:val="lowerLetter"/>
      <w:lvlText w:val="%9."/>
      <w:lvlJc w:val="left"/>
      <w:pPr>
        <w:tabs>
          <w:tab w:val="num" w:pos="6480"/>
        </w:tabs>
        <w:ind w:left="6480" w:hanging="360"/>
      </w:pPr>
    </w:lvl>
  </w:abstractNum>
  <w:abstractNum w:abstractNumId="13" w15:restartNumberingAfterBreak="0">
    <w:nsid w:val="508D04FF"/>
    <w:multiLevelType w:val="hybridMultilevel"/>
    <w:tmpl w:val="CF187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285AA4"/>
    <w:multiLevelType w:val="hybridMultilevel"/>
    <w:tmpl w:val="3B6E4092"/>
    <w:lvl w:ilvl="0" w:tplc="753A9B74">
      <w:start w:val="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62F112B4"/>
    <w:multiLevelType w:val="hybridMultilevel"/>
    <w:tmpl w:val="2BD022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2F49FF"/>
    <w:multiLevelType w:val="hybridMultilevel"/>
    <w:tmpl w:val="0F2A3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A7481D"/>
    <w:multiLevelType w:val="hybridMultilevel"/>
    <w:tmpl w:val="AF025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tabs>
          <w:tab w:val="num" w:pos="1800"/>
        </w:tabs>
        <w:ind w:left="1800" w:hanging="360"/>
      </w:pPr>
      <w:rPr>
        <w:rFonts w:ascii="Symbol" w:hAnsi="Symbol" w:hint="default"/>
        <w:sz w:val="20"/>
      </w:rPr>
    </w:lvl>
    <w:lvl w:ilvl="2">
      <w:numFmt w:val="bullet"/>
      <w:lvlText w:val=""/>
      <w:lvlJc w:val="left"/>
      <w:pPr>
        <w:tabs>
          <w:tab w:val="num" w:pos="2520"/>
        </w:tabs>
        <w:ind w:left="2520" w:hanging="360"/>
      </w:pPr>
      <w:rPr>
        <w:rFonts w:ascii="Symbol" w:hAnsi="Symbol" w:hint="default"/>
        <w:sz w:val="20"/>
      </w:rPr>
    </w:lvl>
    <w:lvl w:ilvl="3">
      <w:numFmt w:val="bullet"/>
      <w:lvlText w:val=""/>
      <w:lvlJc w:val="left"/>
      <w:pPr>
        <w:tabs>
          <w:tab w:val="num" w:pos="3240"/>
        </w:tabs>
        <w:ind w:left="3240" w:hanging="360"/>
      </w:pPr>
      <w:rPr>
        <w:rFonts w:ascii="Symbol" w:hAnsi="Symbol" w:hint="default"/>
        <w:sz w:val="20"/>
      </w:rPr>
    </w:lvl>
    <w:lvl w:ilvl="4">
      <w:numFmt w:val="bullet"/>
      <w:lvlText w:val=""/>
      <w:lvlJc w:val="left"/>
      <w:pPr>
        <w:tabs>
          <w:tab w:val="num" w:pos="3960"/>
        </w:tabs>
        <w:ind w:left="3960" w:hanging="360"/>
      </w:pPr>
      <w:rPr>
        <w:rFonts w:ascii="Symbol" w:hAnsi="Symbol" w:hint="default"/>
        <w:sz w:val="20"/>
      </w:rPr>
    </w:lvl>
    <w:lvl w:ilvl="5">
      <w:numFmt w:val="bullet"/>
      <w:lvlText w:val=""/>
      <w:lvlJc w:val="left"/>
      <w:pPr>
        <w:tabs>
          <w:tab w:val="num" w:pos="4680"/>
        </w:tabs>
        <w:ind w:left="4680" w:hanging="360"/>
      </w:pPr>
      <w:rPr>
        <w:rFonts w:ascii="Symbol" w:hAnsi="Symbol" w:hint="default"/>
        <w:sz w:val="20"/>
      </w:rPr>
    </w:lvl>
    <w:lvl w:ilvl="6">
      <w:numFmt w:val="bullet"/>
      <w:lvlText w:val=""/>
      <w:lvlJc w:val="left"/>
      <w:pPr>
        <w:tabs>
          <w:tab w:val="num" w:pos="5400"/>
        </w:tabs>
        <w:ind w:left="5400" w:hanging="360"/>
      </w:pPr>
      <w:rPr>
        <w:rFonts w:ascii="Symbol" w:hAnsi="Symbol" w:hint="default"/>
        <w:sz w:val="20"/>
      </w:rPr>
    </w:lvl>
    <w:lvl w:ilvl="7">
      <w:numFmt w:val="bullet"/>
      <w:lvlText w:val=""/>
      <w:lvlJc w:val="left"/>
      <w:pPr>
        <w:tabs>
          <w:tab w:val="num" w:pos="6120"/>
        </w:tabs>
        <w:ind w:left="6120" w:hanging="360"/>
      </w:pPr>
      <w:rPr>
        <w:rFonts w:ascii="Symbol" w:hAnsi="Symbol" w:hint="default"/>
        <w:sz w:val="20"/>
      </w:rPr>
    </w:lvl>
    <w:lvl w:ilvl="8">
      <w:numFmt w:val="bullet"/>
      <w:lvlText w:val=""/>
      <w:lvlJc w:val="left"/>
      <w:pPr>
        <w:tabs>
          <w:tab w:val="num" w:pos="6840"/>
        </w:tabs>
        <w:ind w:left="6840" w:hanging="360"/>
      </w:pPr>
      <w:rPr>
        <w:rFonts w:ascii="Symbol" w:hAnsi="Symbol" w:hint="default"/>
        <w:sz w:val="20"/>
      </w:rPr>
    </w:lvl>
  </w:abstractNum>
  <w:abstractNum w:abstractNumId="19" w15:restartNumberingAfterBreak="0">
    <w:nsid w:val="7C300766"/>
    <w:multiLevelType w:val="hybridMultilevel"/>
    <w:tmpl w:val="8DF0C89C"/>
    <w:lvl w:ilvl="0" w:tplc="3FC6E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9B6786"/>
    <w:multiLevelType w:val="hybridMultilevel"/>
    <w:tmpl w:val="B31CAB98"/>
    <w:lvl w:ilvl="0" w:tplc="DED2D610">
      <w:start w:val="2"/>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1846506921">
    <w:abstractNumId w:val="6"/>
  </w:num>
  <w:num w:numId="2" w16cid:durableId="851071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374643">
    <w:abstractNumId w:val="20"/>
  </w:num>
  <w:num w:numId="4" w16cid:durableId="47880939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155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0043766">
    <w:abstractNumId w:val="14"/>
  </w:num>
  <w:num w:numId="7" w16cid:durableId="2011374324">
    <w:abstractNumId w:val="2"/>
  </w:num>
  <w:num w:numId="8" w16cid:durableId="56713413">
    <w:abstractNumId w:val="10"/>
  </w:num>
  <w:num w:numId="9" w16cid:durableId="718434056">
    <w:abstractNumId w:val="7"/>
  </w:num>
  <w:num w:numId="10" w16cid:durableId="110055096">
    <w:abstractNumId w:val="15"/>
  </w:num>
  <w:num w:numId="11" w16cid:durableId="1380738855">
    <w:abstractNumId w:val="11"/>
  </w:num>
  <w:num w:numId="12" w16cid:durableId="1918514263">
    <w:abstractNumId w:val="16"/>
  </w:num>
  <w:num w:numId="13" w16cid:durableId="532769133">
    <w:abstractNumId w:val="17"/>
  </w:num>
  <w:num w:numId="14" w16cid:durableId="1823740007">
    <w:abstractNumId w:val="13"/>
  </w:num>
  <w:num w:numId="15" w16cid:durableId="1458328680">
    <w:abstractNumId w:val="1"/>
  </w:num>
  <w:num w:numId="16" w16cid:durableId="757411298">
    <w:abstractNumId w:val="5"/>
    <w:lvlOverride w:ilvl="0">
      <w:startOverride w:val="1"/>
    </w:lvlOverride>
    <w:lvlOverride w:ilvl="1"/>
    <w:lvlOverride w:ilvl="2"/>
    <w:lvlOverride w:ilvl="3"/>
    <w:lvlOverride w:ilvl="4"/>
    <w:lvlOverride w:ilvl="5"/>
    <w:lvlOverride w:ilvl="6"/>
    <w:lvlOverride w:ilvl="7"/>
    <w:lvlOverride w:ilvl="8"/>
  </w:num>
  <w:num w:numId="17" w16cid:durableId="869223418">
    <w:abstractNumId w:val="18"/>
  </w:num>
  <w:num w:numId="18" w16cid:durableId="1269586796">
    <w:abstractNumId w:val="3"/>
  </w:num>
  <w:num w:numId="19" w16cid:durableId="1538084839">
    <w:abstractNumId w:val="12"/>
    <w:lvlOverride w:ilvl="0">
      <w:startOverride w:val="3"/>
    </w:lvlOverride>
    <w:lvlOverride w:ilvl="1"/>
    <w:lvlOverride w:ilvl="2"/>
    <w:lvlOverride w:ilvl="3"/>
    <w:lvlOverride w:ilvl="4"/>
    <w:lvlOverride w:ilvl="5"/>
    <w:lvlOverride w:ilvl="6"/>
    <w:lvlOverride w:ilvl="7"/>
    <w:lvlOverride w:ilvl="8"/>
  </w:num>
  <w:num w:numId="20" w16cid:durableId="1983535935">
    <w:abstractNumId w:val="8"/>
  </w:num>
  <w:num w:numId="21" w16cid:durableId="1075476691">
    <w:abstractNumId w:val="9"/>
  </w:num>
  <w:num w:numId="22" w16cid:durableId="1114667944">
    <w:abstractNumId w:val="4"/>
  </w:num>
  <w:num w:numId="23" w16cid:durableId="1556693632">
    <w:abstractNumId w:val="0"/>
  </w:num>
  <w:num w:numId="24" w16cid:durableId="13312506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82"/>
    <w:rsid w:val="0002755B"/>
    <w:rsid w:val="000353DF"/>
    <w:rsid w:val="00044192"/>
    <w:rsid w:val="0005155D"/>
    <w:rsid w:val="00052EF3"/>
    <w:rsid w:val="00062B97"/>
    <w:rsid w:val="0006519D"/>
    <w:rsid w:val="00067EF4"/>
    <w:rsid w:val="000828ED"/>
    <w:rsid w:val="000B4545"/>
    <w:rsid w:val="000B4690"/>
    <w:rsid w:val="0013177D"/>
    <w:rsid w:val="00156F16"/>
    <w:rsid w:val="00172972"/>
    <w:rsid w:val="0018325F"/>
    <w:rsid w:val="00186022"/>
    <w:rsid w:val="0019210D"/>
    <w:rsid w:val="001C512C"/>
    <w:rsid w:val="001D331B"/>
    <w:rsid w:val="001F26AE"/>
    <w:rsid w:val="00211574"/>
    <w:rsid w:val="00214485"/>
    <w:rsid w:val="002406BC"/>
    <w:rsid w:val="0024380D"/>
    <w:rsid w:val="00250356"/>
    <w:rsid w:val="002C602A"/>
    <w:rsid w:val="002E0BC5"/>
    <w:rsid w:val="002F0380"/>
    <w:rsid w:val="003029E5"/>
    <w:rsid w:val="003424A3"/>
    <w:rsid w:val="0034511F"/>
    <w:rsid w:val="0035005B"/>
    <w:rsid w:val="003C372E"/>
    <w:rsid w:val="003D076A"/>
    <w:rsid w:val="003E42F8"/>
    <w:rsid w:val="004358C2"/>
    <w:rsid w:val="00486814"/>
    <w:rsid w:val="004C1E9B"/>
    <w:rsid w:val="004C480B"/>
    <w:rsid w:val="004C7EA6"/>
    <w:rsid w:val="00502EDC"/>
    <w:rsid w:val="005140FE"/>
    <w:rsid w:val="00520E78"/>
    <w:rsid w:val="0053242D"/>
    <w:rsid w:val="00544BF5"/>
    <w:rsid w:val="005627EA"/>
    <w:rsid w:val="00580E2E"/>
    <w:rsid w:val="005D40A7"/>
    <w:rsid w:val="005E17BA"/>
    <w:rsid w:val="005E4BB3"/>
    <w:rsid w:val="0064753C"/>
    <w:rsid w:val="00651228"/>
    <w:rsid w:val="006B3E09"/>
    <w:rsid w:val="006C6FEE"/>
    <w:rsid w:val="006E282E"/>
    <w:rsid w:val="006E65D8"/>
    <w:rsid w:val="007061BE"/>
    <w:rsid w:val="00710140"/>
    <w:rsid w:val="007114A1"/>
    <w:rsid w:val="007A2E59"/>
    <w:rsid w:val="007C4305"/>
    <w:rsid w:val="00821C9E"/>
    <w:rsid w:val="00844691"/>
    <w:rsid w:val="00876CCA"/>
    <w:rsid w:val="00893CC9"/>
    <w:rsid w:val="008B1AF2"/>
    <w:rsid w:val="008E43B9"/>
    <w:rsid w:val="009331A2"/>
    <w:rsid w:val="00946A7E"/>
    <w:rsid w:val="00950B99"/>
    <w:rsid w:val="009736DF"/>
    <w:rsid w:val="00990770"/>
    <w:rsid w:val="009A0B7E"/>
    <w:rsid w:val="009B02D1"/>
    <w:rsid w:val="009B0CFE"/>
    <w:rsid w:val="009D70DF"/>
    <w:rsid w:val="009F34D8"/>
    <w:rsid w:val="00A3257D"/>
    <w:rsid w:val="00A35F13"/>
    <w:rsid w:val="00A41785"/>
    <w:rsid w:val="00A665D6"/>
    <w:rsid w:val="00A66B1C"/>
    <w:rsid w:val="00A72F73"/>
    <w:rsid w:val="00A94075"/>
    <w:rsid w:val="00AA5A43"/>
    <w:rsid w:val="00B11AD3"/>
    <w:rsid w:val="00B33CBF"/>
    <w:rsid w:val="00B505BB"/>
    <w:rsid w:val="00B55684"/>
    <w:rsid w:val="00B810F7"/>
    <w:rsid w:val="00BA0B82"/>
    <w:rsid w:val="00BB67BA"/>
    <w:rsid w:val="00BE7217"/>
    <w:rsid w:val="00BF1829"/>
    <w:rsid w:val="00C04B32"/>
    <w:rsid w:val="00C17D14"/>
    <w:rsid w:val="00C427E0"/>
    <w:rsid w:val="00C7428F"/>
    <w:rsid w:val="00C90481"/>
    <w:rsid w:val="00D01A2F"/>
    <w:rsid w:val="00D3550D"/>
    <w:rsid w:val="00D67FB5"/>
    <w:rsid w:val="00D90DD0"/>
    <w:rsid w:val="00DB1CE4"/>
    <w:rsid w:val="00DE0B1B"/>
    <w:rsid w:val="00E96727"/>
    <w:rsid w:val="00EA0BFD"/>
    <w:rsid w:val="00EB201C"/>
    <w:rsid w:val="00EB75C4"/>
    <w:rsid w:val="00EC7DAA"/>
    <w:rsid w:val="00EF49C5"/>
    <w:rsid w:val="00F22386"/>
    <w:rsid w:val="00F37C4B"/>
    <w:rsid w:val="00F7642F"/>
    <w:rsid w:val="00F87FD3"/>
    <w:rsid w:val="00FA35CF"/>
    <w:rsid w:val="00FC5875"/>
    <w:rsid w:val="00FF0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EF9C"/>
  <w15:docId w15:val="{36DA4793-32B6-4841-978E-B0E0916F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82"/>
    <w:pPr>
      <w:widowControl w:val="0"/>
      <w:suppressAutoHyphens/>
      <w:spacing w:after="0" w:line="240" w:lineRule="auto"/>
    </w:pPr>
    <w:rPr>
      <w:rFonts w:ascii="Arial" w:eastAsia="Arial" w:hAnsi="Arial" w:cs="Arial"/>
      <w:sz w:val="24"/>
      <w:szCs w:val="24"/>
      <w:lang w:val="en-GB" w:eastAsia="zh-CN" w:bidi="hi-IN"/>
    </w:rPr>
  </w:style>
  <w:style w:type="paragraph" w:styleId="Titre3">
    <w:name w:val="heading 3"/>
    <w:basedOn w:val="Normal"/>
    <w:next w:val="Normal"/>
    <w:link w:val="Titre3Car"/>
    <w:qFormat/>
    <w:rsid w:val="00052EF3"/>
    <w:pPr>
      <w:keepNext/>
      <w:widowControl/>
      <w:suppressAutoHyphens w:val="0"/>
      <w:outlineLvl w:val="2"/>
    </w:pPr>
    <w:rPr>
      <w:rFonts w:ascii="Times New Roman" w:eastAsia="Times New Roman" w:hAnsi="Times New Roman" w:cs="Times New Roman"/>
      <w:b/>
      <w:bCs/>
      <w:u w:val="single"/>
      <w:bdr w:val="single" w:sz="4" w:space="0" w:color="3366FF"/>
      <w:lang w:val="fr-FR" w:eastAsia="fr-FR" w:bidi="ar-SA"/>
    </w:rPr>
  </w:style>
  <w:style w:type="paragraph" w:styleId="Titre4">
    <w:name w:val="heading 4"/>
    <w:basedOn w:val="Normal"/>
    <w:next w:val="Normal"/>
    <w:link w:val="Titre4Car"/>
    <w:uiPriority w:val="9"/>
    <w:semiHidden/>
    <w:unhideWhenUsed/>
    <w:qFormat/>
    <w:rsid w:val="009736DF"/>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0B82"/>
    <w:pPr>
      <w:suppressAutoHyphens/>
      <w:spacing w:after="0" w:line="240" w:lineRule="auto"/>
    </w:pPr>
    <w:rPr>
      <w:rFonts w:ascii="Arial" w:eastAsia="Arial" w:hAnsi="Arial" w:cs="Ari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nhideWhenUsed/>
    <w:rsid w:val="00BA0B82"/>
    <w:rPr>
      <w:color w:val="0000FF"/>
      <w:u w:val="single"/>
    </w:rPr>
  </w:style>
  <w:style w:type="paragraph" w:styleId="NormalWeb">
    <w:name w:val="Normal (Web)"/>
    <w:basedOn w:val="Normal"/>
    <w:unhideWhenUsed/>
    <w:rsid w:val="00BA0B82"/>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34"/>
    <w:qFormat/>
    <w:rsid w:val="00BA0B82"/>
    <w:pPr>
      <w:ind w:left="720"/>
      <w:contextualSpacing/>
    </w:pPr>
    <w:rPr>
      <w:rFonts w:cs="Mangal"/>
      <w:szCs w:val="21"/>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BA0B82"/>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BA0B82"/>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BA0B82"/>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En-tte">
    <w:name w:val="header"/>
    <w:basedOn w:val="Normal"/>
    <w:link w:val="En-tteCar"/>
    <w:unhideWhenUsed/>
    <w:rsid w:val="001F26AE"/>
    <w:pPr>
      <w:tabs>
        <w:tab w:val="center" w:pos="4536"/>
        <w:tab w:val="right" w:pos="9072"/>
      </w:tabs>
    </w:pPr>
    <w:rPr>
      <w:rFonts w:cs="Mangal"/>
      <w:szCs w:val="21"/>
    </w:rPr>
  </w:style>
  <w:style w:type="character" w:customStyle="1" w:styleId="En-tteCar">
    <w:name w:val="En-tête Car"/>
    <w:basedOn w:val="Policepardfaut"/>
    <w:link w:val="En-tte"/>
    <w:uiPriority w:val="99"/>
    <w:rsid w:val="001F26AE"/>
    <w:rPr>
      <w:rFonts w:ascii="Arial" w:eastAsia="Arial" w:hAnsi="Arial" w:cs="Mangal"/>
      <w:sz w:val="24"/>
      <w:szCs w:val="21"/>
      <w:lang w:val="en-GB" w:eastAsia="zh-CN" w:bidi="hi-IN"/>
    </w:rPr>
  </w:style>
  <w:style w:type="paragraph" w:styleId="Pieddepage">
    <w:name w:val="footer"/>
    <w:basedOn w:val="Normal"/>
    <w:link w:val="PieddepageCar"/>
    <w:uiPriority w:val="99"/>
    <w:unhideWhenUsed/>
    <w:rsid w:val="001F26AE"/>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F26AE"/>
    <w:rPr>
      <w:rFonts w:ascii="Arial" w:eastAsia="Arial" w:hAnsi="Arial" w:cs="Mangal"/>
      <w:sz w:val="24"/>
      <w:szCs w:val="21"/>
      <w:lang w:val="en-GB" w:eastAsia="zh-CN" w:bidi="hi-IN"/>
    </w:rPr>
  </w:style>
  <w:style w:type="character" w:customStyle="1" w:styleId="Titre3Car">
    <w:name w:val="Titre 3 Car"/>
    <w:basedOn w:val="Policepardfaut"/>
    <w:link w:val="Titre3"/>
    <w:rsid w:val="00052EF3"/>
    <w:rPr>
      <w:rFonts w:ascii="Times New Roman" w:eastAsia="Times New Roman" w:hAnsi="Times New Roman" w:cs="Times New Roman"/>
      <w:b/>
      <w:bCs/>
      <w:sz w:val="24"/>
      <w:szCs w:val="24"/>
      <w:u w:val="single"/>
      <w:bdr w:val="single" w:sz="4" w:space="0" w:color="3366FF"/>
      <w:lang w:eastAsia="fr-FR"/>
    </w:rPr>
  </w:style>
  <w:style w:type="character" w:styleId="Accentuation">
    <w:name w:val="Emphasis"/>
    <w:qFormat/>
    <w:rsid w:val="00A3257D"/>
    <w:rPr>
      <w:i/>
      <w:iCs/>
    </w:rPr>
  </w:style>
  <w:style w:type="paragraph" w:styleId="Textedebulles">
    <w:name w:val="Balloon Text"/>
    <w:basedOn w:val="Normal"/>
    <w:link w:val="TextedebullesCar"/>
    <w:uiPriority w:val="99"/>
    <w:semiHidden/>
    <w:unhideWhenUsed/>
    <w:rsid w:val="00A3257D"/>
    <w:rPr>
      <w:rFonts w:ascii="Tahoma" w:hAnsi="Tahoma" w:cs="Mangal"/>
      <w:sz w:val="16"/>
      <w:szCs w:val="14"/>
    </w:rPr>
  </w:style>
  <w:style w:type="character" w:customStyle="1" w:styleId="TextedebullesCar">
    <w:name w:val="Texte de bulles Car"/>
    <w:basedOn w:val="Policepardfaut"/>
    <w:link w:val="Textedebulles"/>
    <w:uiPriority w:val="99"/>
    <w:semiHidden/>
    <w:rsid w:val="00A3257D"/>
    <w:rPr>
      <w:rFonts w:ascii="Tahoma" w:eastAsia="Arial" w:hAnsi="Tahoma" w:cs="Mangal"/>
      <w:sz w:val="16"/>
      <w:szCs w:val="14"/>
      <w:lang w:val="en-GB" w:eastAsia="zh-CN" w:bidi="hi-IN"/>
    </w:rPr>
  </w:style>
  <w:style w:type="character" w:styleId="Mentionnonrsolue">
    <w:name w:val="Unresolved Mention"/>
    <w:basedOn w:val="Policepardfaut"/>
    <w:uiPriority w:val="99"/>
    <w:semiHidden/>
    <w:unhideWhenUsed/>
    <w:rsid w:val="00844691"/>
    <w:rPr>
      <w:color w:val="605E5C"/>
      <w:shd w:val="clear" w:color="auto" w:fill="E1DFDD"/>
    </w:rPr>
  </w:style>
  <w:style w:type="character" w:styleId="Lienhypertextesuivivisit">
    <w:name w:val="FollowedHyperlink"/>
    <w:basedOn w:val="Policepardfaut"/>
    <w:uiPriority w:val="99"/>
    <w:semiHidden/>
    <w:unhideWhenUsed/>
    <w:rsid w:val="00D3550D"/>
    <w:rPr>
      <w:color w:val="800080" w:themeColor="followedHyperlink"/>
      <w:u w:val="single"/>
    </w:rPr>
  </w:style>
  <w:style w:type="character" w:customStyle="1" w:styleId="Titre4Car">
    <w:name w:val="Titre 4 Car"/>
    <w:basedOn w:val="Policepardfaut"/>
    <w:link w:val="Titre4"/>
    <w:uiPriority w:val="9"/>
    <w:semiHidden/>
    <w:rsid w:val="009736DF"/>
    <w:rPr>
      <w:rFonts w:asciiTheme="majorHAnsi" w:eastAsiaTheme="majorEastAsia" w:hAnsiTheme="majorHAnsi" w:cs="Mangal"/>
      <w:i/>
      <w:iCs/>
      <w:color w:val="365F91" w:themeColor="accent1" w:themeShade="BF"/>
      <w:sz w:val="24"/>
      <w:szCs w:val="21"/>
      <w:lang w:val="en-GB" w:eastAsia="zh-CN" w:bidi="hi-IN"/>
    </w:rPr>
  </w:style>
  <w:style w:type="paragraph" w:styleId="Rvision">
    <w:name w:val="Revision"/>
    <w:hidden/>
    <w:uiPriority w:val="99"/>
    <w:semiHidden/>
    <w:rsid w:val="001C512C"/>
    <w:pPr>
      <w:spacing w:after="0" w:line="240" w:lineRule="auto"/>
    </w:pPr>
    <w:rPr>
      <w:rFonts w:ascii="Arial" w:eastAsia="Arial" w:hAnsi="Arial" w:cs="Mangal"/>
      <w:sz w:val="24"/>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1750">
      <w:bodyDiv w:val="1"/>
      <w:marLeft w:val="0"/>
      <w:marRight w:val="0"/>
      <w:marTop w:val="0"/>
      <w:marBottom w:val="0"/>
      <w:divBdr>
        <w:top w:val="none" w:sz="0" w:space="0" w:color="auto"/>
        <w:left w:val="none" w:sz="0" w:space="0" w:color="auto"/>
        <w:bottom w:val="none" w:sz="0" w:space="0" w:color="auto"/>
        <w:right w:val="none" w:sz="0" w:space="0" w:color="auto"/>
      </w:divBdr>
    </w:div>
    <w:div w:id="567114453">
      <w:bodyDiv w:val="1"/>
      <w:marLeft w:val="0"/>
      <w:marRight w:val="0"/>
      <w:marTop w:val="0"/>
      <w:marBottom w:val="0"/>
      <w:divBdr>
        <w:top w:val="none" w:sz="0" w:space="0" w:color="auto"/>
        <w:left w:val="none" w:sz="0" w:space="0" w:color="auto"/>
        <w:bottom w:val="none" w:sz="0" w:space="0" w:color="auto"/>
        <w:right w:val="none" w:sz="0" w:space="0" w:color="auto"/>
      </w:divBdr>
    </w:div>
    <w:div w:id="1540124117">
      <w:bodyDiv w:val="1"/>
      <w:marLeft w:val="0"/>
      <w:marRight w:val="0"/>
      <w:marTop w:val="0"/>
      <w:marBottom w:val="0"/>
      <w:divBdr>
        <w:top w:val="none" w:sz="0" w:space="0" w:color="auto"/>
        <w:left w:val="none" w:sz="0" w:space="0" w:color="auto"/>
        <w:bottom w:val="none" w:sz="0" w:space="0" w:color="auto"/>
        <w:right w:val="none" w:sz="0" w:space="0" w:color="auto"/>
      </w:divBdr>
    </w:div>
    <w:div w:id="20309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vbs.fr/r%C3%A9gates/calendrier-et-r%C3%A9sultats-2025/"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bitrage.ffvoi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vbs.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ffvoile.fr" TargetMode="External"/><Relationship Id="rId4" Type="http://schemas.openxmlformats.org/officeDocument/2006/relationships/webSettings" Target="webSettings.xml"/><Relationship Id="rId9" Type="http://schemas.openxmlformats.org/officeDocument/2006/relationships/hyperlink" Target="https://www.ffvoile.fr/ffv/web/services/medical/documents/Questionnaire_Sante_FFVoile_mineur.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10230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amenard</dc:creator>
  <cp:keywords/>
  <dc:description/>
  <cp:lastModifiedBy>Claude Marquer</cp:lastModifiedBy>
  <cp:revision>2</cp:revision>
  <dcterms:created xsi:type="dcterms:W3CDTF">2025-09-22T12:21:00Z</dcterms:created>
  <dcterms:modified xsi:type="dcterms:W3CDTF">2025-09-22T12:21:00Z</dcterms:modified>
</cp:coreProperties>
</file>